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08A9" w:rsidRDefault="00973FEE">
      <w:r>
        <w:rPr>
          <w:rFonts w:hint="eastAsia"/>
        </w:rPr>
        <w:t>Lecture 1</w:t>
      </w:r>
    </w:p>
    <w:p w:rsidR="00973FEE" w:rsidRPr="00973FEE" w:rsidRDefault="00973FEE" w:rsidP="00973FEE">
      <w:pPr>
        <w:pStyle w:val="Default"/>
        <w:rPr>
          <w:sz w:val="21"/>
          <w:szCs w:val="21"/>
        </w:rPr>
      </w:pPr>
      <w:r>
        <w:rPr>
          <w:rFonts w:hint="eastAsia"/>
        </w:rPr>
        <w:t>1.</w:t>
      </w:r>
      <w:r w:rsidRPr="00973FEE">
        <w:t xml:space="preserve"> </w:t>
      </w:r>
      <w:r w:rsidRPr="00973FEE">
        <w:rPr>
          <w:sz w:val="21"/>
          <w:szCs w:val="21"/>
        </w:rPr>
        <w:t>Who is the father of immunology? Why?</w:t>
      </w:r>
    </w:p>
    <w:p w:rsidR="00973FEE" w:rsidRPr="00973FEE" w:rsidRDefault="00973FEE">
      <w:pPr>
        <w:rPr>
          <w:rFonts w:ascii="Arial" w:hAnsi="Arial" w:cs="Arial"/>
          <w:color w:val="000000"/>
          <w:kern w:val="0"/>
          <w:szCs w:val="21"/>
        </w:rPr>
      </w:pPr>
      <w:r w:rsidRPr="00973FEE">
        <w:rPr>
          <w:rFonts w:ascii="Arial" w:hAnsi="Arial" w:cs="Arial"/>
          <w:color w:val="000000"/>
          <w:kern w:val="0"/>
          <w:szCs w:val="21"/>
        </w:rPr>
        <w:t xml:space="preserve">1796Edward </w:t>
      </w:r>
      <w:proofErr w:type="spellStart"/>
      <w:r w:rsidRPr="00973FEE">
        <w:rPr>
          <w:rFonts w:ascii="Arial" w:hAnsi="Arial" w:cs="Arial"/>
          <w:color w:val="000000"/>
          <w:kern w:val="0"/>
          <w:szCs w:val="21"/>
        </w:rPr>
        <w:t>Jennercowpox</w:t>
      </w:r>
      <w:proofErr w:type="spellEnd"/>
      <w:r w:rsidRPr="00973FEE">
        <w:rPr>
          <w:rFonts w:ascii="Arial" w:hAnsi="Arial" w:cs="Arial"/>
          <w:color w:val="000000"/>
          <w:kern w:val="0"/>
          <w:szCs w:val="21"/>
        </w:rPr>
        <w:t xml:space="preserve"> vaccine against smallpox</w:t>
      </w:r>
    </w:p>
    <w:p w:rsidR="00973FEE" w:rsidRDefault="00973FEE">
      <w:pPr>
        <w:rPr>
          <w:rFonts w:ascii="Arial" w:hAnsi="Arial" w:cs="Arial"/>
          <w:color w:val="000000"/>
          <w:kern w:val="0"/>
          <w:szCs w:val="21"/>
        </w:rPr>
      </w:pPr>
    </w:p>
    <w:p w:rsidR="00973FEE" w:rsidRPr="00973FEE" w:rsidRDefault="00973FEE" w:rsidP="00973FEE">
      <w:pPr>
        <w:pStyle w:val="Default"/>
      </w:pPr>
      <w:r w:rsidRPr="00973FEE">
        <w:rPr>
          <w:rFonts w:hint="eastAsia"/>
          <w:szCs w:val="21"/>
        </w:rPr>
        <w:t>2.</w:t>
      </w:r>
      <w:r w:rsidRPr="00973FEE">
        <w:t xml:space="preserve"> </w:t>
      </w:r>
      <w:r w:rsidRPr="00973FEE">
        <w:rPr>
          <w:sz w:val="21"/>
          <w:szCs w:val="21"/>
        </w:rPr>
        <w:t>What is the difference and similarity of innate and adaptive immunity?</w:t>
      </w:r>
    </w:p>
    <w:p w:rsidR="00973FEE" w:rsidRPr="00973FEE" w:rsidRDefault="00973FEE" w:rsidP="00973FE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000500" cy="2046190"/>
            <wp:effectExtent l="19050" t="0" r="0" b="0"/>
            <wp:docPr id="1" name="图片 1" descr="C:\Users\doudou\AppData\Roaming\Tencent\Users\526497202\QQ\WinTemp\RichOle\@TO5_X~{G[XI2_1QZ7HEX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dou\AppData\Roaming\Tencent\Users\526497202\QQ\WinTemp\RichOle\@TO5_X~{G[XI2_1QZ7HEXPP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659" cy="2046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292" w:rsidRDefault="00635292" w:rsidP="00973FEE">
      <w:pPr>
        <w:pStyle w:val="Default"/>
        <w:spacing w:before="140"/>
        <w:rPr>
          <w:szCs w:val="21"/>
        </w:rPr>
      </w:pPr>
      <w:r>
        <w:rPr>
          <w:rFonts w:hint="eastAsia"/>
          <w:szCs w:val="21"/>
        </w:rPr>
        <w:t>Lecture 2</w:t>
      </w:r>
    </w:p>
    <w:p w:rsidR="00973FEE" w:rsidRPr="00973FEE" w:rsidRDefault="00973FEE" w:rsidP="00973FEE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Cs w:val="21"/>
        </w:rPr>
        <w:t>3.</w:t>
      </w:r>
      <w:r w:rsidRPr="00973FEE">
        <w:rPr>
          <w:sz w:val="60"/>
          <w:szCs w:val="60"/>
        </w:rPr>
        <w:t xml:space="preserve"> </w:t>
      </w:r>
      <w:r w:rsidRPr="00973FEE">
        <w:rPr>
          <w:sz w:val="21"/>
          <w:szCs w:val="21"/>
        </w:rPr>
        <w:t>What is the function of macrophages?</w:t>
      </w:r>
    </w:p>
    <w:p w:rsidR="00973FEE" w:rsidRDefault="00973FEE" w:rsidP="00973FEE">
      <w:pPr>
        <w:rPr>
          <w:rFonts w:ascii="Arial" w:hAnsi="Arial" w:cs="Arial"/>
          <w:color w:val="000000"/>
          <w:kern w:val="0"/>
          <w:szCs w:val="21"/>
        </w:rPr>
      </w:pPr>
      <w:r w:rsidRPr="00973FEE">
        <w:rPr>
          <w:rFonts w:ascii="Arial" w:hAnsi="Arial" w:cs="Arial"/>
          <w:color w:val="000000"/>
          <w:kern w:val="0"/>
          <w:szCs w:val="21"/>
        </w:rPr>
        <w:t>What is the function of dendritic cells?</w:t>
      </w:r>
    </w:p>
    <w:p w:rsidR="00B934D6" w:rsidRDefault="00B934D6" w:rsidP="00973FEE">
      <w:pPr>
        <w:rPr>
          <w:rFonts w:ascii="Arial" w:hAnsi="Arial" w:cs="Arial"/>
          <w:color w:val="000000"/>
          <w:kern w:val="0"/>
          <w:szCs w:val="21"/>
        </w:rPr>
      </w:pPr>
    </w:p>
    <w:p w:rsidR="00973FEE" w:rsidRPr="00F509B7" w:rsidRDefault="00973FEE" w:rsidP="00F509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158042" cy="2013897"/>
            <wp:effectExtent l="19050" t="0" r="4258" b="0"/>
            <wp:docPr id="3" name="图片 3" descr="C:\Users\doudou\AppData\Roaming\Tencent\Users\526497202\QQ\WinTemp\RichOle\_@X@GCYMCS[J9{VIDBT)9}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udou\AppData\Roaming\Tencent\Users\526497202\QQ\WinTemp\RichOle\_@X@GCYMCS[J9{VIDBT)9}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109" cy="201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9B7" w:rsidRPr="00F509B7" w:rsidRDefault="00F509B7" w:rsidP="00F509B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875604" cy="2128400"/>
            <wp:effectExtent l="19050" t="0" r="946" b="0"/>
            <wp:docPr id="5" name="图片 5" descr="C:\Users\doudou\AppData\Roaming\Tencent\Users\526497202\QQ\WinTemp\RichOle\OGIU7E0QU7F0($~~5[@4I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udou\AppData\Roaming\Tencent\Users\526497202\QQ\WinTemp\RichOle\OGIU7E0QU7F0($~~5[@4ID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374" cy="212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9B7" w:rsidRDefault="00F509B7" w:rsidP="00973FEE">
      <w:pPr>
        <w:rPr>
          <w:rFonts w:ascii="Arial" w:hAnsi="Arial" w:cs="Arial"/>
          <w:color w:val="000000"/>
          <w:kern w:val="0"/>
          <w:szCs w:val="21"/>
        </w:rPr>
      </w:pPr>
    </w:p>
    <w:p w:rsidR="00F509B7" w:rsidRPr="00F509B7" w:rsidRDefault="00973FEE" w:rsidP="00F509B7">
      <w:pPr>
        <w:pStyle w:val="Default"/>
      </w:pPr>
      <w:r>
        <w:rPr>
          <w:rFonts w:hint="eastAsia"/>
          <w:szCs w:val="21"/>
        </w:rPr>
        <w:lastRenderedPageBreak/>
        <w:t>4.</w:t>
      </w:r>
      <w:r w:rsidR="00F509B7" w:rsidRPr="00F509B7">
        <w:t xml:space="preserve"> </w:t>
      </w:r>
      <w:r w:rsidR="00F509B7" w:rsidRPr="00F509B7">
        <w:rPr>
          <w:sz w:val="21"/>
          <w:szCs w:val="21"/>
        </w:rPr>
        <w:t>What is the central lymphatic organ? What is its function?</w:t>
      </w:r>
    </w:p>
    <w:p w:rsidR="00C32B80" w:rsidRDefault="00C32B80" w:rsidP="00C32B80">
      <w:pPr>
        <w:pStyle w:val="Default"/>
      </w:pPr>
      <w:r>
        <w:rPr>
          <w:rFonts w:hint="eastAsia"/>
          <w:sz w:val="21"/>
          <w:szCs w:val="21"/>
        </w:rPr>
        <w:t xml:space="preserve">The bone marrow and the thymus. It is </w:t>
      </w:r>
      <w:r w:rsidRPr="00C32B80">
        <w:rPr>
          <w:sz w:val="21"/>
          <w:szCs w:val="21"/>
        </w:rPr>
        <w:t>where lymphocytes are</w:t>
      </w:r>
      <w:r>
        <w:rPr>
          <w:rFonts w:hint="eastAsia"/>
          <w:sz w:val="64"/>
          <w:szCs w:val="64"/>
        </w:rPr>
        <w:t xml:space="preserve"> </w:t>
      </w:r>
      <w:r w:rsidRPr="00C32B80">
        <w:rPr>
          <w:sz w:val="21"/>
          <w:szCs w:val="21"/>
        </w:rPr>
        <w:t>formed and mature</w:t>
      </w:r>
      <w:r>
        <w:rPr>
          <w:sz w:val="21"/>
          <w:szCs w:val="21"/>
        </w:rPr>
        <w:t>。</w:t>
      </w:r>
    </w:p>
    <w:p w:rsidR="00C32B80" w:rsidRPr="00C32B80" w:rsidRDefault="00C32B80" w:rsidP="00C32B80">
      <w:pPr>
        <w:pStyle w:val="Default"/>
      </w:pPr>
    </w:p>
    <w:p w:rsidR="00F509B7" w:rsidRPr="00F509B7" w:rsidRDefault="00F509B7" w:rsidP="00F509B7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5.</w:t>
      </w:r>
      <w:r w:rsidRPr="00F509B7">
        <w:rPr>
          <w:sz w:val="21"/>
          <w:szCs w:val="21"/>
        </w:rPr>
        <w:t xml:space="preserve">What are the two major peripheral lymphatic organs? What </w:t>
      </w:r>
      <w:proofErr w:type="gramStart"/>
      <w:r w:rsidRPr="00F509B7">
        <w:rPr>
          <w:sz w:val="21"/>
          <w:szCs w:val="21"/>
        </w:rPr>
        <w:t>are</w:t>
      </w:r>
      <w:proofErr w:type="gramEnd"/>
      <w:r w:rsidRPr="00F509B7">
        <w:rPr>
          <w:sz w:val="21"/>
          <w:szCs w:val="21"/>
        </w:rPr>
        <w:t xml:space="preserve"> their function?</w:t>
      </w:r>
    </w:p>
    <w:p w:rsidR="00C32B80" w:rsidRDefault="00C32B80" w:rsidP="00C32B80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Lymphoid node and spleen.</w:t>
      </w:r>
      <w:r>
        <w:rPr>
          <w:rFonts w:hint="eastAsia"/>
        </w:rPr>
        <w:t xml:space="preserve"> They are </w:t>
      </w:r>
      <w:r w:rsidRPr="00C32B80">
        <w:rPr>
          <w:sz w:val="21"/>
          <w:szCs w:val="21"/>
        </w:rPr>
        <w:t>the sites of lymphocyte activation by antigens</w:t>
      </w:r>
    </w:p>
    <w:p w:rsidR="00741168" w:rsidRPr="00C32B80" w:rsidRDefault="00741168" w:rsidP="00C32B80">
      <w:pPr>
        <w:pStyle w:val="Default"/>
      </w:pPr>
    </w:p>
    <w:p w:rsidR="00741168" w:rsidRDefault="00741168" w:rsidP="00F509B7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Lecture 3 Immune response</w:t>
      </w:r>
    </w:p>
    <w:p w:rsidR="00741168" w:rsidRPr="00741168" w:rsidRDefault="00741168" w:rsidP="00741168">
      <w:pPr>
        <w:pStyle w:val="Default"/>
      </w:pPr>
      <w:r>
        <w:rPr>
          <w:rFonts w:hint="eastAsia"/>
          <w:sz w:val="21"/>
          <w:szCs w:val="21"/>
        </w:rPr>
        <w:t>6.</w:t>
      </w:r>
      <w:r w:rsidRPr="00741168">
        <w:t xml:space="preserve"> </w:t>
      </w:r>
      <w:r w:rsidRPr="00741168">
        <w:rPr>
          <w:sz w:val="21"/>
          <w:szCs w:val="21"/>
        </w:rPr>
        <w:t xml:space="preserve">What are the three barriers that a pathogen </w:t>
      </w:r>
      <w:proofErr w:type="gramStart"/>
      <w:r w:rsidRPr="00741168">
        <w:rPr>
          <w:sz w:val="21"/>
          <w:szCs w:val="21"/>
        </w:rPr>
        <w:t>has to</w:t>
      </w:r>
      <w:proofErr w:type="gramEnd"/>
      <w:r w:rsidRPr="00741168">
        <w:rPr>
          <w:sz w:val="21"/>
          <w:szCs w:val="21"/>
        </w:rPr>
        <w:t xml:space="preserve"> across to cause disease?</w:t>
      </w:r>
    </w:p>
    <w:p w:rsidR="00741168" w:rsidRDefault="004308A9" w:rsidP="00F509B7">
      <w:pPr>
        <w:pStyle w:val="Default"/>
        <w:spacing w:before="140"/>
        <w:rPr>
          <w:sz w:val="21"/>
          <w:szCs w:val="21"/>
        </w:rPr>
      </w:pPr>
      <w:r w:rsidRPr="004308A9">
        <w:rPr>
          <w:sz w:val="21"/>
          <w:szCs w:val="21"/>
        </w:rPr>
        <w:t>Mechanical barrier, Chemical barrier, Microbiological barrier</w:t>
      </w:r>
    </w:p>
    <w:p w:rsidR="004308A9" w:rsidRDefault="004308A9" w:rsidP="00F509B7">
      <w:pPr>
        <w:pStyle w:val="Default"/>
        <w:spacing w:before="140"/>
        <w:rPr>
          <w:sz w:val="21"/>
          <w:szCs w:val="21"/>
        </w:rPr>
      </w:pPr>
    </w:p>
    <w:p w:rsidR="004308A9" w:rsidRDefault="004308A9" w:rsidP="004308A9">
      <w:pPr>
        <w:pStyle w:val="Default"/>
        <w:spacing w:before="140"/>
        <w:rPr>
          <w:sz w:val="21"/>
          <w:szCs w:val="21"/>
        </w:rPr>
        <w:sectPr w:rsidR="004308A9" w:rsidSect="00F6535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308A9" w:rsidRPr="004308A9" w:rsidRDefault="004308A9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7. </w:t>
      </w:r>
      <w:r w:rsidRPr="004308A9">
        <w:rPr>
          <w:sz w:val="21"/>
          <w:szCs w:val="21"/>
        </w:rPr>
        <w:t xml:space="preserve">Who fights who? 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A. </w:t>
      </w:r>
      <w:r w:rsidR="004308A9" w:rsidRPr="004308A9">
        <w:rPr>
          <w:sz w:val="21"/>
          <w:szCs w:val="21"/>
        </w:rPr>
        <w:t>Cytotoxic T cells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B. </w:t>
      </w:r>
      <w:r w:rsidR="004308A9" w:rsidRPr="004308A9">
        <w:rPr>
          <w:sz w:val="21"/>
          <w:szCs w:val="21"/>
        </w:rPr>
        <w:t>Antibodies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C. </w:t>
      </w:r>
      <w:r w:rsidR="004308A9" w:rsidRPr="004308A9">
        <w:rPr>
          <w:sz w:val="21"/>
          <w:szCs w:val="21"/>
        </w:rPr>
        <w:t>T helper cells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proofErr w:type="gramStart"/>
      <w:r>
        <w:rPr>
          <w:rFonts w:hint="eastAsia"/>
          <w:sz w:val="21"/>
          <w:szCs w:val="21"/>
        </w:rPr>
        <w:t>D .</w:t>
      </w:r>
      <w:r w:rsidR="004308A9" w:rsidRPr="004308A9">
        <w:rPr>
          <w:sz w:val="21"/>
          <w:szCs w:val="21"/>
        </w:rPr>
        <w:t>Complement</w:t>
      </w:r>
      <w:proofErr w:type="gramEnd"/>
      <w:r w:rsidR="004308A9" w:rsidRPr="004308A9">
        <w:rPr>
          <w:sz w:val="21"/>
          <w:szCs w:val="21"/>
        </w:rPr>
        <w:t xml:space="preserve"> </w:t>
      </w:r>
    </w:p>
    <w:p w:rsidR="004308A9" w:rsidRDefault="004308A9" w:rsidP="004308A9">
      <w:pPr>
        <w:pStyle w:val="Default"/>
        <w:spacing w:before="140"/>
        <w:rPr>
          <w:sz w:val="21"/>
          <w:szCs w:val="21"/>
        </w:rPr>
      </w:pP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1.</w:t>
      </w:r>
      <w:r w:rsidR="00915239">
        <w:rPr>
          <w:rFonts w:hint="eastAsia"/>
          <w:sz w:val="21"/>
          <w:szCs w:val="21"/>
        </w:rPr>
        <w:t xml:space="preserve"> </w:t>
      </w:r>
      <w:r w:rsidR="004308A9" w:rsidRPr="004308A9">
        <w:rPr>
          <w:sz w:val="21"/>
          <w:szCs w:val="21"/>
        </w:rPr>
        <w:t>Virus</w:t>
      </w:r>
      <w:r>
        <w:rPr>
          <w:rFonts w:hint="eastAsia"/>
          <w:sz w:val="21"/>
          <w:szCs w:val="21"/>
        </w:rPr>
        <w:t xml:space="preserve"> A</w:t>
      </w:r>
      <w:r w:rsidR="00466094">
        <w:rPr>
          <w:rFonts w:hint="eastAsia"/>
          <w:sz w:val="21"/>
          <w:szCs w:val="21"/>
        </w:rPr>
        <w:t>BCD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2.</w:t>
      </w:r>
      <w:r w:rsidR="00915239">
        <w:rPr>
          <w:rFonts w:hint="eastAsia"/>
          <w:sz w:val="21"/>
          <w:szCs w:val="21"/>
        </w:rPr>
        <w:t xml:space="preserve"> </w:t>
      </w:r>
      <w:r w:rsidR="004308A9" w:rsidRPr="004308A9">
        <w:rPr>
          <w:sz w:val="21"/>
          <w:szCs w:val="21"/>
        </w:rPr>
        <w:t>Intracellular bacteria in cytosol</w:t>
      </w:r>
      <w:r>
        <w:rPr>
          <w:rFonts w:hint="eastAsia"/>
          <w:sz w:val="21"/>
          <w:szCs w:val="21"/>
        </w:rPr>
        <w:t xml:space="preserve"> ABCD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3</w:t>
      </w:r>
      <w:r w:rsidR="00915239">
        <w:rPr>
          <w:rFonts w:hint="eastAsia"/>
          <w:sz w:val="21"/>
          <w:szCs w:val="21"/>
        </w:rPr>
        <w:t xml:space="preserve">. </w:t>
      </w:r>
      <w:r w:rsidR="00915239">
        <w:rPr>
          <w:sz w:val="21"/>
          <w:szCs w:val="21"/>
        </w:rPr>
        <w:t>Intracellular bacteria in phago</w:t>
      </w:r>
      <w:r w:rsidR="00915239">
        <w:rPr>
          <w:rFonts w:hint="eastAsia"/>
          <w:sz w:val="21"/>
          <w:szCs w:val="21"/>
        </w:rPr>
        <w:t>s</w:t>
      </w:r>
      <w:r w:rsidR="004308A9" w:rsidRPr="004308A9">
        <w:rPr>
          <w:sz w:val="21"/>
          <w:szCs w:val="21"/>
        </w:rPr>
        <w:t>ome</w:t>
      </w:r>
      <w:r>
        <w:rPr>
          <w:rFonts w:hint="eastAsia"/>
          <w:sz w:val="21"/>
          <w:szCs w:val="21"/>
        </w:rPr>
        <w:t xml:space="preserve"> A</w:t>
      </w:r>
      <w:r w:rsidR="00466094">
        <w:rPr>
          <w:rFonts w:hint="eastAsia"/>
          <w:sz w:val="21"/>
          <w:szCs w:val="21"/>
        </w:rPr>
        <w:t>C</w:t>
      </w:r>
    </w:p>
    <w:p w:rsidR="004308A9" w:rsidRPr="004308A9" w:rsidRDefault="00027777" w:rsidP="004308A9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4</w:t>
      </w:r>
      <w:r w:rsidR="00915239">
        <w:rPr>
          <w:rFonts w:hint="eastAsia"/>
          <w:sz w:val="21"/>
          <w:szCs w:val="21"/>
        </w:rPr>
        <w:t xml:space="preserve">. </w:t>
      </w:r>
      <w:r w:rsidR="004308A9" w:rsidRPr="004308A9">
        <w:rPr>
          <w:sz w:val="21"/>
          <w:szCs w:val="21"/>
        </w:rPr>
        <w:t>parasites</w:t>
      </w:r>
      <w:r>
        <w:rPr>
          <w:rFonts w:hint="eastAsia"/>
          <w:sz w:val="21"/>
          <w:szCs w:val="21"/>
        </w:rPr>
        <w:t xml:space="preserve"> ABC</w:t>
      </w:r>
      <w:r w:rsidR="001036BB">
        <w:rPr>
          <w:rFonts w:hint="eastAsia"/>
          <w:sz w:val="21"/>
          <w:szCs w:val="21"/>
        </w:rPr>
        <w:t>D</w:t>
      </w:r>
    </w:p>
    <w:p w:rsidR="004308A9" w:rsidRDefault="004308A9" w:rsidP="00F509B7">
      <w:pPr>
        <w:pStyle w:val="Default"/>
        <w:spacing w:before="140"/>
        <w:rPr>
          <w:sz w:val="21"/>
          <w:szCs w:val="21"/>
        </w:rPr>
        <w:sectPr w:rsidR="004308A9" w:rsidSect="004308A9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</w:p>
    <w:p w:rsidR="004308A9" w:rsidRDefault="004308A9" w:rsidP="00F509B7">
      <w:pPr>
        <w:pStyle w:val="Default"/>
        <w:spacing w:before="140"/>
        <w:rPr>
          <w:sz w:val="21"/>
          <w:szCs w:val="21"/>
        </w:rPr>
      </w:pPr>
    </w:p>
    <w:p w:rsidR="00466094" w:rsidRPr="00466094" w:rsidRDefault="004308A9" w:rsidP="00466094">
      <w:pPr>
        <w:pStyle w:val="Default"/>
      </w:pPr>
      <w:r>
        <w:rPr>
          <w:rFonts w:hint="eastAsia"/>
          <w:sz w:val="21"/>
          <w:szCs w:val="21"/>
        </w:rPr>
        <w:t>8.</w:t>
      </w:r>
      <w:r w:rsidR="00466094" w:rsidRPr="00466094">
        <w:t xml:space="preserve"> </w:t>
      </w:r>
      <w:r w:rsidR="00466094" w:rsidRPr="00466094">
        <w:rPr>
          <w:sz w:val="21"/>
          <w:szCs w:val="21"/>
        </w:rPr>
        <w:t>What happen in the fourth infection of a virus expressing EFGH antigens?</w:t>
      </w:r>
    </w:p>
    <w:p w:rsidR="00466094" w:rsidRPr="00466094" w:rsidRDefault="00466094" w:rsidP="00466094">
      <w:pPr>
        <w:pStyle w:val="Default"/>
        <w:spacing w:before="140"/>
        <w:rPr>
          <w:sz w:val="21"/>
          <w:szCs w:val="21"/>
        </w:rPr>
      </w:pPr>
      <w:r w:rsidRPr="00466094">
        <w:rPr>
          <w:sz w:val="21"/>
          <w:szCs w:val="21"/>
        </w:rPr>
        <w:t>What happen in the fifth infection of a virus expressing ABEF antigens?</w:t>
      </w:r>
    </w:p>
    <w:p w:rsidR="004308A9" w:rsidRDefault="004308A9" w:rsidP="00F509B7">
      <w:pPr>
        <w:pStyle w:val="Default"/>
        <w:spacing w:before="140"/>
        <w:rPr>
          <w:sz w:val="21"/>
          <w:szCs w:val="21"/>
        </w:rPr>
      </w:pPr>
    </w:p>
    <w:p w:rsidR="00466094" w:rsidRDefault="00466094" w:rsidP="00F509B7">
      <w:pPr>
        <w:pStyle w:val="Default"/>
        <w:spacing w:before="140"/>
        <w:rPr>
          <w:sz w:val="21"/>
          <w:szCs w:val="21"/>
        </w:rPr>
      </w:pPr>
    </w:p>
    <w:p w:rsidR="00466094" w:rsidRDefault="00466094" w:rsidP="00F509B7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>Lecture 4</w:t>
      </w:r>
    </w:p>
    <w:p w:rsidR="00466094" w:rsidRPr="00466094" w:rsidRDefault="00466094" w:rsidP="00466094">
      <w:pPr>
        <w:pStyle w:val="Default"/>
      </w:pPr>
      <w:r>
        <w:rPr>
          <w:rFonts w:hint="eastAsia"/>
          <w:sz w:val="21"/>
          <w:szCs w:val="21"/>
        </w:rPr>
        <w:t>9.</w:t>
      </w:r>
      <w:r w:rsidRPr="00466094">
        <w:t xml:space="preserve"> </w:t>
      </w:r>
      <w:r w:rsidRPr="00466094">
        <w:rPr>
          <w:sz w:val="21"/>
          <w:szCs w:val="21"/>
        </w:rPr>
        <w:t>What are the three pathways of complement activation?</w:t>
      </w:r>
    </w:p>
    <w:p w:rsidR="00466094" w:rsidRDefault="0076172C" w:rsidP="00466094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Classical, Lectin, Alternative.</w:t>
      </w:r>
    </w:p>
    <w:p w:rsidR="00466094" w:rsidRDefault="00466094" w:rsidP="00466094">
      <w:pPr>
        <w:pStyle w:val="Default"/>
        <w:rPr>
          <w:sz w:val="21"/>
          <w:szCs w:val="21"/>
        </w:rPr>
      </w:pPr>
    </w:p>
    <w:p w:rsidR="00466094" w:rsidRPr="00466094" w:rsidRDefault="00466094" w:rsidP="00466094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10. </w:t>
      </w:r>
      <w:r w:rsidRPr="00466094">
        <w:rPr>
          <w:sz w:val="21"/>
          <w:szCs w:val="21"/>
        </w:rPr>
        <w:t>What is common between all three pathways?</w:t>
      </w:r>
    </w:p>
    <w:p w:rsidR="00466094" w:rsidRDefault="00603A75" w:rsidP="00466094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All pathways generate a C3 convertase, which cleaves C3, leaving C3b bound to microbial surface and releasing C3a.</w:t>
      </w:r>
    </w:p>
    <w:p w:rsidR="0076172C" w:rsidRDefault="0076172C" w:rsidP="0076172C">
      <w:pPr>
        <w:pStyle w:val="Default"/>
      </w:pPr>
    </w:p>
    <w:p w:rsidR="0076172C" w:rsidRPr="0076172C" w:rsidRDefault="0076172C" w:rsidP="0076172C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11. </w:t>
      </w:r>
      <w:r w:rsidRPr="0076172C">
        <w:rPr>
          <w:sz w:val="21"/>
          <w:szCs w:val="21"/>
        </w:rPr>
        <w:t>What are the effector functions of the complement pathway?</w:t>
      </w:r>
    </w:p>
    <w:p w:rsidR="00B2561F" w:rsidRPr="00B2561F" w:rsidRDefault="00B2561F" w:rsidP="00B2561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05325" cy="1417542"/>
            <wp:effectExtent l="19050" t="0" r="9525" b="0"/>
            <wp:docPr id="2" name="图片 1" descr="C:\Users\doudou\AppData\Roaming\Tencent\Users\526497202\QQ\WinTemp\RichOle\2YX@R)2$`ONXL`}G%~9$HL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dou\AppData\Roaming\Tencent\Users\526497202\QQ\WinTemp\RichOle\2YX@R)2$`ONXL`}G%~9$HL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010" cy="1417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72C" w:rsidRDefault="00B2561F" w:rsidP="00B2561F">
      <w:pPr>
        <w:pStyle w:val="Default"/>
        <w:numPr>
          <w:ilvl w:val="0"/>
          <w:numId w:val="2"/>
        </w:numPr>
        <w:rPr>
          <w:sz w:val="21"/>
          <w:szCs w:val="21"/>
        </w:rPr>
      </w:pPr>
      <w:r w:rsidRPr="00B2561F">
        <w:rPr>
          <w:sz w:val="21"/>
          <w:szCs w:val="21"/>
        </w:rPr>
        <w:t>After C3b Binding to CR1</w:t>
      </w:r>
      <w:r>
        <w:rPr>
          <w:rFonts w:hint="eastAsia"/>
          <w:sz w:val="21"/>
          <w:szCs w:val="21"/>
        </w:rPr>
        <w:t>, C5a can activate macrophages to phagocytose via CR1</w:t>
      </w:r>
    </w:p>
    <w:p w:rsidR="00B2561F" w:rsidRDefault="00B2561F" w:rsidP="00B2561F">
      <w:pPr>
        <w:pStyle w:val="Default"/>
        <w:numPr>
          <w:ilvl w:val="0"/>
          <w:numId w:val="2"/>
        </w:numPr>
        <w:rPr>
          <w:sz w:val="21"/>
          <w:szCs w:val="21"/>
        </w:rPr>
      </w:pPr>
      <w:r w:rsidRPr="00B2561F">
        <w:rPr>
          <w:sz w:val="21"/>
          <w:szCs w:val="21"/>
        </w:rPr>
        <w:lastRenderedPageBreak/>
        <w:t>C3a, C5a, C4a Induce Local Inflammatory Responses</w:t>
      </w:r>
      <w:r>
        <w:rPr>
          <w:rFonts w:hint="eastAsia"/>
          <w:sz w:val="21"/>
          <w:szCs w:val="21"/>
        </w:rPr>
        <w:t>.</w:t>
      </w:r>
    </w:p>
    <w:p w:rsidR="00B2561F" w:rsidRDefault="00B2561F" w:rsidP="00B2561F">
      <w:pPr>
        <w:pStyle w:val="Default"/>
        <w:numPr>
          <w:ilvl w:val="0"/>
          <w:numId w:val="2"/>
        </w:numPr>
        <w:rPr>
          <w:sz w:val="21"/>
          <w:szCs w:val="21"/>
        </w:rPr>
      </w:pPr>
      <w:r>
        <w:rPr>
          <w:rFonts w:hint="eastAsia"/>
          <w:sz w:val="21"/>
          <w:szCs w:val="21"/>
        </w:rPr>
        <w:t>Assembly of Membrane-</w:t>
      </w:r>
      <w:proofErr w:type="spellStart"/>
      <w:r>
        <w:rPr>
          <w:rFonts w:hint="eastAsia"/>
          <w:sz w:val="21"/>
          <w:szCs w:val="21"/>
        </w:rPr>
        <w:t>attck</w:t>
      </w:r>
      <w:proofErr w:type="spellEnd"/>
      <w:r>
        <w:rPr>
          <w:rFonts w:hint="eastAsia"/>
          <w:sz w:val="21"/>
          <w:szCs w:val="21"/>
        </w:rPr>
        <w:t xml:space="preserve"> complex (MAC)</w:t>
      </w:r>
      <w:r w:rsidRPr="00B2561F">
        <w:rPr>
          <w:rFonts w:hint="eastAsia"/>
          <w:sz w:val="21"/>
          <w:szCs w:val="21"/>
        </w:rPr>
        <w:t>.</w:t>
      </w:r>
    </w:p>
    <w:p w:rsidR="00B2561F" w:rsidRDefault="00B2561F" w:rsidP="00B2561F">
      <w:pPr>
        <w:pStyle w:val="Default"/>
        <w:rPr>
          <w:sz w:val="21"/>
          <w:szCs w:val="21"/>
        </w:rPr>
      </w:pPr>
    </w:p>
    <w:p w:rsidR="00B2561F" w:rsidRDefault="00C24CCB" w:rsidP="00B2561F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Lecture 5</w:t>
      </w:r>
    </w:p>
    <w:p w:rsidR="00C24CCB" w:rsidRDefault="00C24CCB" w:rsidP="00C24CCB">
      <w:pPr>
        <w:pStyle w:val="Default"/>
      </w:pPr>
    </w:p>
    <w:p w:rsidR="00C24CCB" w:rsidRPr="00C24CCB" w:rsidRDefault="00934542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12. </w:t>
      </w:r>
      <w:r w:rsidR="00C24CCB" w:rsidRPr="00C24CCB">
        <w:rPr>
          <w:sz w:val="21"/>
          <w:szCs w:val="21"/>
        </w:rPr>
        <w:t>TLR</w:t>
      </w:r>
      <w:r w:rsidR="0061725C">
        <w:rPr>
          <w:rFonts w:hint="eastAsia"/>
          <w:sz w:val="21"/>
          <w:szCs w:val="21"/>
        </w:rPr>
        <w:t>:</w:t>
      </w:r>
    </w:p>
    <w:p w:rsidR="00C24CCB" w:rsidRDefault="00C24CCB" w:rsidP="00C24CCB">
      <w:pPr>
        <w:pStyle w:val="Default"/>
        <w:rPr>
          <w:sz w:val="21"/>
          <w:szCs w:val="21"/>
        </w:rPr>
      </w:pPr>
      <w:r w:rsidRPr="00C24CCB">
        <w:rPr>
          <w:sz w:val="21"/>
          <w:szCs w:val="21"/>
        </w:rPr>
        <w:t>•What are they?</w:t>
      </w:r>
    </w:p>
    <w:p w:rsidR="0061725C" w:rsidRPr="00C24CCB" w:rsidRDefault="003A075A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Toll-like </w:t>
      </w:r>
      <w:r>
        <w:rPr>
          <w:sz w:val="21"/>
          <w:szCs w:val="21"/>
        </w:rPr>
        <w:t>receptor</w:t>
      </w:r>
      <w:r>
        <w:rPr>
          <w:rFonts w:hint="eastAsia"/>
          <w:sz w:val="21"/>
          <w:szCs w:val="21"/>
        </w:rPr>
        <w:t xml:space="preserve">, a class of </w:t>
      </w:r>
      <w:r w:rsidRPr="003A075A">
        <w:rPr>
          <w:sz w:val="21"/>
          <w:szCs w:val="21"/>
        </w:rPr>
        <w:t>pattern recognition receptors</w:t>
      </w:r>
      <w:r>
        <w:rPr>
          <w:rFonts w:hint="eastAsia"/>
          <w:sz w:val="21"/>
          <w:szCs w:val="21"/>
        </w:rPr>
        <w:t>.</w:t>
      </w:r>
      <w:r w:rsidRPr="003A075A">
        <w:rPr>
          <w:sz w:val="21"/>
          <w:szCs w:val="21"/>
        </w:rPr>
        <w:t xml:space="preserve"> </w:t>
      </w:r>
      <w:r w:rsidRPr="003A075A">
        <w:rPr>
          <w:rFonts w:hint="eastAsia"/>
          <w:sz w:val="21"/>
          <w:szCs w:val="21"/>
        </w:rPr>
        <w:t>It is</w:t>
      </w:r>
      <w:r w:rsidRPr="003A075A">
        <w:rPr>
          <w:sz w:val="21"/>
          <w:szCs w:val="21"/>
        </w:rPr>
        <w:t> one of the key factors involved in recognizing and defending aga</w:t>
      </w:r>
      <w:r>
        <w:rPr>
          <w:sz w:val="21"/>
          <w:szCs w:val="21"/>
        </w:rPr>
        <w:t xml:space="preserve">inst invading pathogens and </w:t>
      </w:r>
      <w:r>
        <w:rPr>
          <w:rFonts w:hint="eastAsia"/>
          <w:sz w:val="21"/>
          <w:szCs w:val="21"/>
        </w:rPr>
        <w:t>it is</w:t>
      </w:r>
      <w:r w:rsidRPr="003A075A">
        <w:rPr>
          <w:sz w:val="21"/>
          <w:szCs w:val="21"/>
        </w:rPr>
        <w:t xml:space="preserve"> essential to the innate immune system.</w:t>
      </w:r>
    </w:p>
    <w:p w:rsidR="0061725C" w:rsidRDefault="00C24CCB" w:rsidP="00C24CCB">
      <w:pPr>
        <w:pStyle w:val="Default"/>
        <w:rPr>
          <w:sz w:val="21"/>
          <w:szCs w:val="21"/>
        </w:rPr>
      </w:pPr>
      <w:r w:rsidRPr="00C24CCB">
        <w:rPr>
          <w:sz w:val="21"/>
          <w:szCs w:val="21"/>
        </w:rPr>
        <w:t>•What do they bind to? List two specific examples.</w:t>
      </w:r>
    </w:p>
    <w:p w:rsidR="003A075A" w:rsidRDefault="003A075A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PAMPs and DAMPs.</w:t>
      </w:r>
    </w:p>
    <w:p w:rsidR="0029324C" w:rsidRDefault="0029324C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TLR-4: LPS of Gram-Negative bacteria</w:t>
      </w:r>
    </w:p>
    <w:p w:rsidR="0029324C" w:rsidRDefault="0029324C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TLR-5: </w:t>
      </w:r>
      <w:proofErr w:type="spellStart"/>
      <w:r>
        <w:rPr>
          <w:rFonts w:hint="eastAsia"/>
          <w:sz w:val="21"/>
          <w:szCs w:val="21"/>
        </w:rPr>
        <w:t>Flagelin</w:t>
      </w:r>
      <w:proofErr w:type="spellEnd"/>
    </w:p>
    <w:p w:rsidR="0029324C" w:rsidRPr="00C24CCB" w:rsidRDefault="0029324C" w:rsidP="00C24CCB">
      <w:pPr>
        <w:pStyle w:val="Default"/>
        <w:rPr>
          <w:sz w:val="21"/>
          <w:szCs w:val="21"/>
        </w:rPr>
      </w:pPr>
    </w:p>
    <w:p w:rsidR="00C24CCB" w:rsidRPr="00C24CCB" w:rsidRDefault="00934542" w:rsidP="00C24CCB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13. </w:t>
      </w:r>
      <w:r w:rsidR="00C24CCB" w:rsidRPr="00C24CCB">
        <w:rPr>
          <w:sz w:val="21"/>
          <w:szCs w:val="21"/>
        </w:rPr>
        <w:t>•What is the consequence of their activation?</w:t>
      </w:r>
    </w:p>
    <w:p w:rsidR="0042495E" w:rsidRPr="0042495E" w:rsidRDefault="00E24080" w:rsidP="0042495E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They can NF-</w:t>
      </w:r>
      <w:proofErr w:type="spellStart"/>
      <w:r>
        <w:rPr>
          <w:rFonts w:hint="eastAsia"/>
          <w:sz w:val="21"/>
          <w:szCs w:val="21"/>
        </w:rPr>
        <w:t>KappaB</w:t>
      </w:r>
      <w:proofErr w:type="spellEnd"/>
      <w:r>
        <w:rPr>
          <w:rFonts w:hint="eastAsia"/>
          <w:sz w:val="21"/>
          <w:szCs w:val="21"/>
        </w:rPr>
        <w:t xml:space="preserve"> pathway, inducing cytokine gene</w:t>
      </w:r>
      <w:r w:rsidR="0042495E">
        <w:rPr>
          <w:rFonts w:hint="eastAsia"/>
          <w:sz w:val="21"/>
          <w:szCs w:val="21"/>
        </w:rPr>
        <w:t>. O</w:t>
      </w:r>
      <w:r>
        <w:rPr>
          <w:rFonts w:hint="eastAsia"/>
          <w:sz w:val="21"/>
          <w:szCs w:val="21"/>
        </w:rPr>
        <w:t>r activate IFN pathway, inducing IFN gene expression.</w:t>
      </w:r>
      <w:r w:rsidR="0042495E" w:rsidRPr="0042495E">
        <w:rPr>
          <w:sz w:val="21"/>
          <w:szCs w:val="21"/>
        </w:rPr>
        <w:t xml:space="preserve"> </w:t>
      </w:r>
    </w:p>
    <w:p w:rsidR="0042495E" w:rsidRPr="0042495E" w:rsidRDefault="0042495E" w:rsidP="0042495E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This </w:t>
      </w:r>
      <w:r w:rsidRPr="0042495E">
        <w:rPr>
          <w:sz w:val="21"/>
          <w:szCs w:val="21"/>
        </w:rPr>
        <w:t>leads to signal transduction and secretion of inflammatory cytokines</w:t>
      </w:r>
    </w:p>
    <w:p w:rsidR="0042495E" w:rsidRPr="0042495E" w:rsidRDefault="0042495E" w:rsidP="0042495E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This activation can d</w:t>
      </w:r>
      <w:r w:rsidRPr="0042495E">
        <w:rPr>
          <w:sz w:val="21"/>
          <w:szCs w:val="21"/>
        </w:rPr>
        <w:t>efend against microbial pathogens but also cause host damage</w:t>
      </w:r>
    </w:p>
    <w:p w:rsidR="00C24CCB" w:rsidRPr="0042495E" w:rsidRDefault="00C24CCB" w:rsidP="00EF447A">
      <w:pPr>
        <w:pStyle w:val="Default"/>
        <w:rPr>
          <w:sz w:val="21"/>
          <w:szCs w:val="21"/>
        </w:rPr>
      </w:pPr>
    </w:p>
    <w:p w:rsidR="00E24080" w:rsidRPr="0042495E" w:rsidRDefault="00E24080" w:rsidP="00E24080">
      <w:pPr>
        <w:pStyle w:val="Default"/>
        <w:rPr>
          <w:sz w:val="21"/>
          <w:szCs w:val="21"/>
        </w:rPr>
      </w:pPr>
    </w:p>
    <w:p w:rsidR="00E24080" w:rsidRPr="00E24080" w:rsidRDefault="00934542" w:rsidP="00E24080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14. </w:t>
      </w:r>
      <w:r w:rsidR="00E24080" w:rsidRPr="00E24080">
        <w:rPr>
          <w:sz w:val="21"/>
          <w:szCs w:val="21"/>
        </w:rPr>
        <w:t>What is true about Toll like receptors?</w:t>
      </w:r>
      <w:r>
        <w:rPr>
          <w:rFonts w:hint="eastAsia"/>
          <w:sz w:val="21"/>
          <w:szCs w:val="21"/>
        </w:rPr>
        <w:t xml:space="preserve"> D</w:t>
      </w:r>
    </w:p>
    <w:p w:rsidR="00E24080" w:rsidRPr="00E24080" w:rsidRDefault="00E24080" w:rsidP="00E24080">
      <w:pPr>
        <w:pStyle w:val="Default"/>
        <w:rPr>
          <w:sz w:val="21"/>
          <w:szCs w:val="21"/>
        </w:rPr>
      </w:pPr>
      <w:r w:rsidRPr="00E24080">
        <w:rPr>
          <w:sz w:val="21"/>
          <w:szCs w:val="21"/>
        </w:rPr>
        <w:t>•A) They recognize microbial molecules but not host molecules</w:t>
      </w:r>
    </w:p>
    <w:p w:rsidR="00E24080" w:rsidRPr="00E24080" w:rsidRDefault="00E24080" w:rsidP="00E24080">
      <w:pPr>
        <w:pStyle w:val="Default"/>
        <w:rPr>
          <w:sz w:val="21"/>
          <w:szCs w:val="21"/>
        </w:rPr>
      </w:pPr>
      <w:r w:rsidRPr="00E24080">
        <w:rPr>
          <w:sz w:val="21"/>
          <w:szCs w:val="21"/>
        </w:rPr>
        <w:t>•B)</w:t>
      </w:r>
      <w:r>
        <w:rPr>
          <w:rFonts w:hint="eastAsia"/>
          <w:sz w:val="21"/>
          <w:szCs w:val="21"/>
        </w:rPr>
        <w:t xml:space="preserve"> </w:t>
      </w:r>
      <w:r w:rsidRPr="00E24080">
        <w:rPr>
          <w:sz w:val="21"/>
          <w:szCs w:val="21"/>
        </w:rPr>
        <w:t>They are only present on host cell surface</w:t>
      </w:r>
    </w:p>
    <w:p w:rsidR="00E24080" w:rsidRPr="00E24080" w:rsidRDefault="00E24080" w:rsidP="00E24080">
      <w:pPr>
        <w:pStyle w:val="Default"/>
        <w:rPr>
          <w:sz w:val="21"/>
          <w:szCs w:val="21"/>
        </w:rPr>
      </w:pPr>
      <w:r w:rsidRPr="00E24080">
        <w:rPr>
          <w:sz w:val="21"/>
          <w:szCs w:val="21"/>
        </w:rPr>
        <w:t>•C)</w:t>
      </w:r>
      <w:r>
        <w:rPr>
          <w:rFonts w:hint="eastAsia"/>
          <w:sz w:val="21"/>
          <w:szCs w:val="21"/>
        </w:rPr>
        <w:t xml:space="preserve"> </w:t>
      </w:r>
      <w:r w:rsidRPr="00E24080">
        <w:rPr>
          <w:sz w:val="21"/>
          <w:szCs w:val="21"/>
        </w:rPr>
        <w:t>They are expressed by all cell types</w:t>
      </w:r>
    </w:p>
    <w:p w:rsidR="00E24080" w:rsidRDefault="00E24080" w:rsidP="00E24080">
      <w:pPr>
        <w:pStyle w:val="Default"/>
        <w:rPr>
          <w:sz w:val="64"/>
          <w:szCs w:val="64"/>
        </w:rPr>
      </w:pPr>
      <w:r w:rsidRPr="00E24080">
        <w:rPr>
          <w:sz w:val="21"/>
          <w:szCs w:val="21"/>
        </w:rPr>
        <w:t>•D) They initiate both anti-bacterial and anti-viral responses</w:t>
      </w:r>
    </w:p>
    <w:p w:rsidR="00E24080" w:rsidRPr="00E24080" w:rsidRDefault="00E24080" w:rsidP="00EF447A">
      <w:pPr>
        <w:pStyle w:val="Default"/>
        <w:rPr>
          <w:sz w:val="21"/>
          <w:szCs w:val="21"/>
        </w:rPr>
      </w:pPr>
    </w:p>
    <w:p w:rsidR="003A075A" w:rsidRDefault="003A075A" w:rsidP="003A075A">
      <w:pPr>
        <w:pStyle w:val="Default"/>
      </w:pPr>
    </w:p>
    <w:p w:rsidR="003A075A" w:rsidRPr="003A075A" w:rsidRDefault="00934542" w:rsidP="003A075A">
      <w:pPr>
        <w:pStyle w:val="Default"/>
        <w:spacing w:before="140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15. </w:t>
      </w:r>
      <w:r w:rsidR="003A075A" w:rsidRPr="003A075A">
        <w:rPr>
          <w:sz w:val="21"/>
          <w:szCs w:val="21"/>
        </w:rPr>
        <w:t xml:space="preserve">What are the Pattern recognition receptors in the </w:t>
      </w:r>
      <w:r w:rsidR="003A075A" w:rsidRPr="0042495E">
        <w:rPr>
          <w:sz w:val="21"/>
          <w:szCs w:val="21"/>
          <w:u w:val="single"/>
        </w:rPr>
        <w:t>cytosol</w:t>
      </w:r>
      <w:r w:rsidR="003A075A" w:rsidRPr="003A075A">
        <w:rPr>
          <w:sz w:val="21"/>
          <w:szCs w:val="21"/>
        </w:rPr>
        <w:t>? What do they sense?</w:t>
      </w:r>
      <w:r w:rsidR="003A075A">
        <w:rPr>
          <w:rFonts w:hint="eastAsia"/>
          <w:sz w:val="21"/>
          <w:szCs w:val="21"/>
        </w:rPr>
        <w:t xml:space="preserve"> Tell one example.</w:t>
      </w:r>
    </w:p>
    <w:p w:rsidR="00EF447A" w:rsidRDefault="0042495E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It contains NODs and cytosolic DNA/RNA sensor.</w:t>
      </w:r>
    </w:p>
    <w:p w:rsidR="0042495E" w:rsidRDefault="0042495E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NODs: bacterial ligands in cytoplasm.</w:t>
      </w:r>
    </w:p>
    <w:p w:rsidR="0042495E" w:rsidRDefault="00934542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Cytosolic DNA/RNA </w:t>
      </w:r>
      <w:proofErr w:type="gramStart"/>
      <w:r>
        <w:rPr>
          <w:rFonts w:hint="eastAsia"/>
          <w:sz w:val="21"/>
          <w:szCs w:val="21"/>
        </w:rPr>
        <w:t>sensor</w:t>
      </w:r>
      <w:r w:rsidRPr="00934542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:</w:t>
      </w:r>
      <w:r w:rsidRPr="00934542">
        <w:rPr>
          <w:sz w:val="21"/>
          <w:szCs w:val="21"/>
        </w:rPr>
        <w:t>RIG</w:t>
      </w:r>
      <w:proofErr w:type="gramEnd"/>
      <w:r w:rsidRPr="00934542">
        <w:rPr>
          <w:sz w:val="21"/>
          <w:szCs w:val="21"/>
        </w:rPr>
        <w:t>-1 Senses Intracellular Virus</w:t>
      </w:r>
    </w:p>
    <w:p w:rsidR="00934542" w:rsidRDefault="00934542" w:rsidP="00EF447A">
      <w:pPr>
        <w:pStyle w:val="Default"/>
        <w:rPr>
          <w:sz w:val="21"/>
          <w:szCs w:val="21"/>
        </w:rPr>
      </w:pPr>
    </w:p>
    <w:p w:rsidR="00934542" w:rsidRDefault="00934542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Lecture 6</w:t>
      </w:r>
    </w:p>
    <w:p w:rsidR="00934542" w:rsidRDefault="00934542" w:rsidP="00EF447A">
      <w:pPr>
        <w:pStyle w:val="Default"/>
        <w:rPr>
          <w:sz w:val="21"/>
          <w:szCs w:val="21"/>
        </w:rPr>
      </w:pPr>
    </w:p>
    <w:p w:rsidR="00934542" w:rsidRDefault="00934542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16. How are immune cells recruited to sites of inflammation? What are the steps and which molecules are involved?</w:t>
      </w:r>
    </w:p>
    <w:p w:rsidR="00A81686" w:rsidRDefault="00A81686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Cytokines attract immune cells to sites of infection.</w:t>
      </w:r>
    </w:p>
    <w:p w:rsidR="00A81686" w:rsidRDefault="00A81686" w:rsidP="00A81686">
      <w:pPr>
        <w:pStyle w:val="Default"/>
        <w:rPr>
          <w:sz w:val="21"/>
          <w:szCs w:val="21"/>
        </w:rPr>
      </w:pPr>
      <w:r w:rsidRPr="00A81686">
        <w:rPr>
          <w:rFonts w:hint="eastAsia"/>
          <w:sz w:val="21"/>
          <w:szCs w:val="21"/>
        </w:rPr>
        <w:t>1.</w:t>
      </w:r>
      <w:r>
        <w:rPr>
          <w:rFonts w:hint="eastAsia"/>
          <w:sz w:val="21"/>
          <w:szCs w:val="21"/>
        </w:rPr>
        <w:t xml:space="preserve"> Selectin- mediated adhesion is weak. This allows immune cells to roll along the vascular endothelial surface.</w:t>
      </w:r>
    </w:p>
    <w:p w:rsidR="00A81686" w:rsidRDefault="00ED0505" w:rsidP="00A81686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2. Immune cells receive chemokine signals and bind adhesion </w:t>
      </w:r>
      <w:r>
        <w:rPr>
          <w:sz w:val="21"/>
          <w:szCs w:val="21"/>
        </w:rPr>
        <w:t>molecules</w:t>
      </w:r>
      <w:r>
        <w:rPr>
          <w:rFonts w:hint="eastAsia"/>
          <w:sz w:val="21"/>
          <w:szCs w:val="21"/>
        </w:rPr>
        <w:t xml:space="preserve"> on vascular endothelium near site of infection.</w:t>
      </w:r>
    </w:p>
    <w:p w:rsidR="00ED0505" w:rsidRDefault="00ED0505" w:rsidP="00A81686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3. The membrane becomes more permeable and immune cells migrate into the surrounding tissue.</w:t>
      </w:r>
    </w:p>
    <w:p w:rsidR="00ED0505" w:rsidRDefault="00ED0505" w:rsidP="00A81686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4. Immune cells differentiate </w:t>
      </w:r>
      <w:proofErr w:type="gramStart"/>
      <w:r>
        <w:rPr>
          <w:rFonts w:hint="eastAsia"/>
          <w:sz w:val="21"/>
          <w:szCs w:val="21"/>
        </w:rPr>
        <w:t>in to</w:t>
      </w:r>
      <w:proofErr w:type="gramEnd"/>
      <w:r>
        <w:rPr>
          <w:rFonts w:hint="eastAsia"/>
          <w:sz w:val="21"/>
          <w:szCs w:val="21"/>
        </w:rPr>
        <w:t xml:space="preserve"> inflammatory monocyte at the site of infection.</w:t>
      </w:r>
    </w:p>
    <w:p w:rsidR="00934542" w:rsidRPr="00934542" w:rsidRDefault="00934542" w:rsidP="0093454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846065" cy="2468034"/>
            <wp:effectExtent l="19050" t="0" r="2035" b="0"/>
            <wp:docPr id="4" name="图片 3" descr="C:\Users\doudou\AppData\Roaming\Tencent\Users\526497202\QQ\WinTemp\RichOle\PEN7E9Q~XI8@0GX]4427LC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udou\AppData\Roaming\Tencent\Users\526497202\QQ\WinTemp\RichOle\PEN7E9Q~XI8@0GX]4427LCQ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545" cy="2467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542" w:rsidRDefault="00ED0505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Chemokines and adhesion molecules are involved.</w:t>
      </w:r>
    </w:p>
    <w:p w:rsidR="00ED0505" w:rsidRDefault="00ED0505" w:rsidP="00EF447A">
      <w:pPr>
        <w:pStyle w:val="Default"/>
        <w:rPr>
          <w:sz w:val="21"/>
          <w:szCs w:val="21"/>
        </w:rPr>
      </w:pPr>
    </w:p>
    <w:p w:rsidR="00ED0505" w:rsidRPr="000A7374" w:rsidRDefault="00ED0505" w:rsidP="000A7374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17. How does </w:t>
      </w:r>
      <w:proofErr w:type="spellStart"/>
      <w:r>
        <w:rPr>
          <w:rFonts w:hint="eastAsia"/>
          <w:sz w:val="21"/>
          <w:szCs w:val="21"/>
        </w:rPr>
        <w:t>TNFalpha</w:t>
      </w:r>
      <w:proofErr w:type="spellEnd"/>
      <w:r>
        <w:rPr>
          <w:rFonts w:hint="eastAsia"/>
          <w:sz w:val="21"/>
          <w:szCs w:val="21"/>
        </w:rPr>
        <w:t>/IL-6/IL-1beta work? Explain their effect on Live and endothelium.</w:t>
      </w:r>
    </w:p>
    <w:p w:rsidR="000A7374" w:rsidRPr="000A7374" w:rsidRDefault="000A7374" w:rsidP="000A737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375150" cy="2997200"/>
            <wp:effectExtent l="19050" t="0" r="6350" b="0"/>
            <wp:docPr id="7" name="图片 7" descr="C:\Users\doudou\AppData\Roaming\Tencent\Users\526497202\QQ\WinTemp\RichOle\J2F_]_N2P4R~S`5ZS3K]0D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udou\AppData\Roaming\Tencent\Users\526497202\QQ\WinTemp\RichOle\J2F_]_N2P4R~S`5ZS3K]0D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211" cy="299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374" w:rsidRPr="000A7374" w:rsidRDefault="000A7374" w:rsidP="000A737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1856317" cy="1803655"/>
            <wp:effectExtent l="19050" t="0" r="0" b="0"/>
            <wp:docPr id="9" name="图片 9" descr="C:\Users\doudou\AppData\Roaming\Tencent\Users\526497202\QQ\WinTemp\RichOle\VY{3ASSBNA$OQNPB6OXDI@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udou\AppData\Roaming\Tencent\Users\526497202\QQ\WinTemp\RichOle\VY{3ASSBNA$OQNPB6OXDI@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66" cy="180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374" w:rsidRDefault="000A7374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18. What is the major cytokines that defend against viral infection?</w:t>
      </w:r>
    </w:p>
    <w:p w:rsidR="000A7374" w:rsidRDefault="000A7374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How does these cytokines work?</w:t>
      </w:r>
    </w:p>
    <w:p w:rsidR="000A7374" w:rsidRPr="000D6C46" w:rsidRDefault="000D6C46" w:rsidP="000D6C4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67250" cy="3402190"/>
            <wp:effectExtent l="19050" t="0" r="0" b="0"/>
            <wp:docPr id="13" name="图片 13" descr="C:\Users\doudou\AppData\Roaming\Tencent\Users\526497202\QQ\WinTemp\RichOle\62}`4}6WPF(4[)$AJIV9G%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udou\AppData\Roaming\Tencent\Users\526497202\QQ\WinTemp\RichOle\62}`4}6WPF(4[)$AJIV9G%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869" cy="340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374" w:rsidRDefault="000A7374" w:rsidP="00EF447A">
      <w:pPr>
        <w:pStyle w:val="Default"/>
        <w:rPr>
          <w:sz w:val="21"/>
          <w:szCs w:val="21"/>
        </w:rPr>
      </w:pPr>
    </w:p>
    <w:p w:rsidR="000A7374" w:rsidRPr="000A7374" w:rsidRDefault="000A7374" w:rsidP="000A737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487083" cy="1147608"/>
            <wp:effectExtent l="19050" t="0" r="8467" b="0"/>
            <wp:docPr id="11" name="图片 11" descr="C:\Users\doudou\AppData\Roaming\Tencent\Users\526497202\QQ\WinTemp\RichOle\4`26C[D0X6`{7T{(3BDW06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udou\AppData\Roaming\Tencent\Users\526497202\QQ\WinTemp\RichOle\4`26C[D0X6`{7T{(3BDW06M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927" cy="1148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333" w:rsidRDefault="00762333" w:rsidP="00EF447A">
      <w:pPr>
        <w:pStyle w:val="Default"/>
        <w:rPr>
          <w:sz w:val="21"/>
          <w:szCs w:val="21"/>
        </w:rPr>
      </w:pPr>
    </w:p>
    <w:p w:rsidR="00762333" w:rsidRDefault="00762333" w:rsidP="00EF447A">
      <w:pPr>
        <w:pStyle w:val="Default"/>
        <w:rPr>
          <w:sz w:val="21"/>
          <w:szCs w:val="21"/>
        </w:rPr>
      </w:pPr>
      <w:proofErr w:type="spellStart"/>
      <w:r>
        <w:rPr>
          <w:rFonts w:hint="eastAsia"/>
          <w:sz w:val="21"/>
          <w:szCs w:val="21"/>
        </w:rPr>
        <w:t>Lexture</w:t>
      </w:r>
      <w:proofErr w:type="spellEnd"/>
      <w:r>
        <w:rPr>
          <w:rFonts w:hint="eastAsia"/>
          <w:sz w:val="21"/>
          <w:szCs w:val="21"/>
        </w:rPr>
        <w:t xml:space="preserve"> 7</w:t>
      </w:r>
    </w:p>
    <w:p w:rsidR="00762333" w:rsidRPr="00762333" w:rsidRDefault="00762333" w:rsidP="0076233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696634" cy="576905"/>
            <wp:effectExtent l="19050" t="0" r="8466" b="0"/>
            <wp:docPr id="6" name="图片 1" descr="C:\Users\doudou\AppData\Roaming\Tencent\Users\526497202\QQ\WinTemp\RichOle\FFS~CU543OP)RT~DZ32%DP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dou\AppData\Roaming\Tencent\Users\526497202\QQ\WinTemp\RichOle\FFS~CU543OP)RT~DZ32%DP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57" cy="577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333" w:rsidRDefault="00762333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Because of T cell gene rearrangement, including the recombination of each segment.</w:t>
      </w:r>
    </w:p>
    <w:p w:rsidR="00762333" w:rsidRDefault="00762333" w:rsidP="00EF447A">
      <w:pPr>
        <w:pStyle w:val="Default"/>
        <w:rPr>
          <w:sz w:val="21"/>
          <w:szCs w:val="21"/>
        </w:rPr>
      </w:pPr>
    </w:p>
    <w:p w:rsidR="00762333" w:rsidRPr="00762333" w:rsidRDefault="00762333" w:rsidP="0076233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955222" cy="1457800"/>
            <wp:effectExtent l="19050" t="0" r="0" b="0"/>
            <wp:docPr id="8" name="图片 3" descr="C:\Users\doudou\AppData\Roaming\Tencent\Users\526497202\QQ\WinTemp\RichOle\P0`PZG)CXPIQB{HJ_WK{T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udou\AppData\Roaming\Tencent\Users\526497202\QQ\WinTemp\RichOle\P0`PZG)CXPIQB{HJ_WK{TB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371" cy="1457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333" w:rsidRDefault="00297068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These different pro</w:t>
      </w:r>
      <w:r w:rsidR="00E66CBF">
        <w:rPr>
          <w:rFonts w:hint="eastAsia"/>
          <w:sz w:val="21"/>
          <w:szCs w:val="21"/>
        </w:rPr>
        <w:t>teins we have make us</w:t>
      </w:r>
      <w:r>
        <w:rPr>
          <w:rFonts w:hint="eastAsia"/>
          <w:sz w:val="21"/>
          <w:szCs w:val="21"/>
        </w:rPr>
        <w:t xml:space="preserve"> have different sensitivity and vulnerability to different antigens.</w:t>
      </w:r>
    </w:p>
    <w:p w:rsidR="00E66CBF" w:rsidRDefault="00E66CBF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Lecture 8</w:t>
      </w:r>
    </w:p>
    <w:p w:rsidR="00297068" w:rsidRPr="00297068" w:rsidRDefault="00297068" w:rsidP="0029706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644251" cy="1985433"/>
            <wp:effectExtent l="19050" t="0" r="0" b="0"/>
            <wp:docPr id="10" name="图片 5" descr="C:\Users\doudou\AppData\Roaming\Tencent\Users\526497202\QQ\WinTemp\RichOle\VDZTWUUYJ$DUWHEJSW{XDK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udou\AppData\Roaming\Tencent\Users\526497202\QQ\WinTemp\RichOle\VDZTWUUYJ$DUWHEJSW{XDK0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307" cy="198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068" w:rsidRDefault="00297068" w:rsidP="00EF447A">
      <w:pPr>
        <w:pStyle w:val="Default"/>
        <w:rPr>
          <w:sz w:val="21"/>
          <w:szCs w:val="21"/>
        </w:rPr>
      </w:pPr>
    </w:p>
    <w:p w:rsidR="001F33EA" w:rsidRPr="001F33EA" w:rsidRDefault="001F33EA" w:rsidP="001F33E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946400" cy="1614872"/>
            <wp:effectExtent l="19050" t="0" r="6350" b="0"/>
            <wp:docPr id="12" name="图片 7" descr="C:\Users\doudou\AppData\Roaming\Tencent\Users\526497202\QQ\WinTemp\RichOle\Z}7UM]HY9100YRS580N30%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udou\AppData\Roaming\Tencent\Users\526497202\QQ\WinTemp\RichOle\Z}7UM]HY9100YRS580N30%U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537" cy="1614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3EA" w:rsidRPr="001F33EA" w:rsidRDefault="001F33EA" w:rsidP="001F33E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232697" cy="1756833"/>
            <wp:effectExtent l="19050" t="0" r="5803" b="0"/>
            <wp:docPr id="14" name="图片 9" descr="C:\Users\doudou\AppData\Roaming\Tencent\Users\526497202\QQ\WinTemp\RichOle\S6H{{QF3X$]AVM`CB6PPB}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udou\AppData\Roaming\Tencent\Users\526497202\QQ\WinTemp\RichOle\S6H{{QF3X$]AVM`CB6PPB}K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70" cy="1756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068" w:rsidRDefault="00297068" w:rsidP="00EF447A">
      <w:pPr>
        <w:pStyle w:val="Default"/>
        <w:rPr>
          <w:sz w:val="21"/>
          <w:szCs w:val="21"/>
        </w:rPr>
      </w:pPr>
    </w:p>
    <w:p w:rsidR="001F33EA" w:rsidRDefault="00E66CBF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Describ</w:t>
      </w:r>
      <w:r w:rsidR="008D6C3D">
        <w:rPr>
          <w:rFonts w:hint="eastAsia"/>
          <w:sz w:val="21"/>
          <w:szCs w:val="21"/>
        </w:rPr>
        <w:t xml:space="preserve">e how antigens are presented on MHC I </w:t>
      </w:r>
      <w:r w:rsidR="00F03C99">
        <w:rPr>
          <w:sz w:val="21"/>
          <w:szCs w:val="21"/>
        </w:rPr>
        <w:t>molecul</w:t>
      </w:r>
      <w:r w:rsidR="00F03C99">
        <w:rPr>
          <w:rFonts w:hint="eastAsia"/>
          <w:sz w:val="21"/>
          <w:szCs w:val="21"/>
        </w:rPr>
        <w:t>e</w:t>
      </w:r>
    </w:p>
    <w:p w:rsidR="008D6C3D" w:rsidRPr="008D6C3D" w:rsidRDefault="008D6C3D" w:rsidP="008D6C3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57309" cy="1445081"/>
            <wp:effectExtent l="19050" t="0" r="441" b="0"/>
            <wp:docPr id="15" name="图片 11" descr="C:\Users\doudou\AppData\Roaming\Tencent\Users\526497202\QQ\WinTemp\RichOle\GXO%X(R7UWFMR%YE9VWB2@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udou\AppData\Roaming\Tencent\Users\526497202\QQ\WinTemp\RichOle\GXO%X(R7UWFMR%YE9VWB2@V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409" cy="1445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C99" w:rsidRDefault="00F03C99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MHC class I binds to a </w:t>
      </w:r>
      <w:proofErr w:type="gramStart"/>
      <w:r>
        <w:rPr>
          <w:rFonts w:hint="eastAsia"/>
          <w:sz w:val="21"/>
          <w:szCs w:val="21"/>
        </w:rPr>
        <w:t>complex which binds</w:t>
      </w:r>
      <w:proofErr w:type="gramEnd"/>
      <w:r>
        <w:rPr>
          <w:rFonts w:hint="eastAsia"/>
          <w:sz w:val="21"/>
          <w:szCs w:val="21"/>
        </w:rPr>
        <w:t xml:space="preserve"> to TAP complex in ER. To leave ER, MHC class I molecules must bind peptides. Proteins of antigens are digested into peptide fragments by proteasome. These peptides are transported into ER via TAP complex. After </w:t>
      </w:r>
      <w:r>
        <w:rPr>
          <w:rFonts w:hint="eastAsia"/>
          <w:sz w:val="21"/>
          <w:szCs w:val="21"/>
        </w:rPr>
        <w:lastRenderedPageBreak/>
        <w:t>the peptides bind to the MHC class I molecule, ERAP processes the peptide to the correct length. Then MHC class I molecule travel to cell surface and present the antigen.</w:t>
      </w:r>
    </w:p>
    <w:p w:rsidR="008D6C3D" w:rsidRDefault="008D6C3D" w:rsidP="00EF447A">
      <w:pPr>
        <w:pStyle w:val="Default"/>
        <w:rPr>
          <w:sz w:val="21"/>
          <w:szCs w:val="21"/>
        </w:rPr>
      </w:pPr>
    </w:p>
    <w:p w:rsidR="00E66CBF" w:rsidRDefault="00E66CBF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if TAP is absent?</w:t>
      </w:r>
    </w:p>
    <w:p w:rsidR="00F03C99" w:rsidRDefault="00F03C99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The peptides of antigens cannot be </w:t>
      </w:r>
      <w:r>
        <w:rPr>
          <w:sz w:val="21"/>
          <w:szCs w:val="21"/>
        </w:rPr>
        <w:t>delivered</w:t>
      </w:r>
      <w:r>
        <w:rPr>
          <w:rFonts w:hint="eastAsia"/>
          <w:sz w:val="21"/>
          <w:szCs w:val="21"/>
        </w:rPr>
        <w:t xml:space="preserve"> to ER</w:t>
      </w:r>
      <w:r w:rsidR="006F2D46">
        <w:rPr>
          <w:rFonts w:hint="eastAsia"/>
          <w:sz w:val="21"/>
          <w:szCs w:val="21"/>
        </w:rPr>
        <w:t>. The MHC class I molecules cannot leave ER, cannot present the antigen on cell surface.</w:t>
      </w:r>
      <w:r w:rsidR="004707B1">
        <w:rPr>
          <w:rFonts w:hint="eastAsia"/>
          <w:sz w:val="21"/>
          <w:szCs w:val="21"/>
        </w:rPr>
        <w:t xml:space="preserve"> Cytotoxic</w:t>
      </w:r>
      <w:r w:rsidR="00714507">
        <w:rPr>
          <w:rFonts w:hint="eastAsia"/>
          <w:sz w:val="21"/>
          <w:szCs w:val="21"/>
        </w:rPr>
        <w:t xml:space="preserve"> T cells cannot be activated.</w:t>
      </w:r>
    </w:p>
    <w:p w:rsidR="00714507" w:rsidRPr="00714507" w:rsidRDefault="00714507" w:rsidP="00714507">
      <w:pPr>
        <w:autoSpaceDE w:val="0"/>
        <w:autoSpaceDN w:val="0"/>
        <w:adjustRightInd w:val="0"/>
        <w:jc w:val="left"/>
        <w:rPr>
          <w:rFonts w:ascii="Arial" w:hAnsi="Arial" w:cs="Arial"/>
          <w:color w:val="000000"/>
          <w:kern w:val="0"/>
          <w:szCs w:val="21"/>
        </w:rPr>
      </w:pPr>
      <w:r w:rsidRPr="00714507">
        <w:rPr>
          <w:rFonts w:ascii="Arial" w:hAnsi="Arial" w:cs="Arial"/>
          <w:color w:val="000000"/>
          <w:kern w:val="0"/>
          <w:szCs w:val="21"/>
        </w:rPr>
        <w:t>Defect in TAP results in defect in peptide</w:t>
      </w:r>
      <w:r>
        <w:rPr>
          <w:rFonts w:ascii="Arial" w:hAnsi="Arial" w:cs="Arial" w:hint="eastAsia"/>
          <w:color w:val="000000"/>
          <w:kern w:val="0"/>
          <w:szCs w:val="21"/>
        </w:rPr>
        <w:t xml:space="preserve"> </w:t>
      </w:r>
      <w:r w:rsidRPr="00714507">
        <w:rPr>
          <w:rFonts w:ascii="Arial" w:hAnsi="Arial" w:cs="Arial"/>
          <w:color w:val="000000"/>
          <w:kern w:val="0"/>
          <w:szCs w:val="21"/>
        </w:rPr>
        <w:t>transportation into the ER for peptide</w:t>
      </w:r>
      <w:r>
        <w:rPr>
          <w:rFonts w:ascii="Arial" w:hAnsi="Arial" w:cs="Arial" w:hint="eastAsia"/>
          <w:color w:val="000000"/>
          <w:kern w:val="0"/>
          <w:szCs w:val="21"/>
        </w:rPr>
        <w:t xml:space="preserve"> </w:t>
      </w:r>
      <w:r w:rsidRPr="00714507">
        <w:rPr>
          <w:rFonts w:ascii="Arial" w:hAnsi="Arial" w:cs="Arial"/>
          <w:color w:val="000000"/>
          <w:kern w:val="0"/>
          <w:szCs w:val="21"/>
        </w:rPr>
        <w:t>loading. Unloaded MHC I is unstable and</w:t>
      </w:r>
      <w:r>
        <w:rPr>
          <w:rFonts w:ascii="Arial" w:hAnsi="Arial" w:cs="Arial" w:hint="eastAsia"/>
          <w:color w:val="000000"/>
          <w:kern w:val="0"/>
          <w:szCs w:val="21"/>
        </w:rPr>
        <w:t xml:space="preserve"> </w:t>
      </w:r>
      <w:r w:rsidRPr="00714507">
        <w:rPr>
          <w:rFonts w:ascii="Arial" w:hAnsi="Arial" w:cs="Arial"/>
          <w:kern w:val="0"/>
          <w:szCs w:val="21"/>
        </w:rPr>
        <w:t>quickly degraded.</w:t>
      </w:r>
    </w:p>
    <w:p w:rsidR="006F2D46" w:rsidRDefault="00714507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Patient will be susceptible to viral infection.</w:t>
      </w:r>
    </w:p>
    <w:p w:rsidR="006F2D46" w:rsidRDefault="006F2D46" w:rsidP="00EF447A">
      <w:pPr>
        <w:pStyle w:val="Default"/>
        <w:rPr>
          <w:sz w:val="21"/>
          <w:szCs w:val="21"/>
        </w:rPr>
      </w:pPr>
    </w:p>
    <w:p w:rsidR="006F2D46" w:rsidRDefault="006F2D46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Describe how antigens are presented on MHC II </w:t>
      </w:r>
      <w:r>
        <w:rPr>
          <w:sz w:val="21"/>
          <w:szCs w:val="21"/>
        </w:rPr>
        <w:t>molecul</w:t>
      </w:r>
      <w:r>
        <w:rPr>
          <w:rFonts w:hint="eastAsia"/>
          <w:sz w:val="21"/>
          <w:szCs w:val="21"/>
        </w:rPr>
        <w:t>e</w:t>
      </w:r>
    </w:p>
    <w:p w:rsidR="00C11FEF" w:rsidRDefault="00C11FEF" w:rsidP="00C11FE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859904" cy="2489200"/>
            <wp:effectExtent l="19050" t="0" r="0" b="0"/>
            <wp:docPr id="16" name="图片 13" descr="C:\Users\doudou\AppData\Roaming\Tencent\Users\526497202\QQ\WinTemp\RichOle\UHJ296I%{Q(JYG@[3TD(RC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udou\AppData\Roaming\Tencent\Users\526497202\QQ\WinTemp\RichOle\UHJ296I%{Q(JYG@[3TD(RCM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474" cy="248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FEF" w:rsidRPr="00C11FEF" w:rsidRDefault="00C11FEF" w:rsidP="00C11FE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914900" cy="1686440"/>
            <wp:effectExtent l="19050" t="0" r="0" b="0"/>
            <wp:docPr id="17" name="图片 15" descr="C:\Users\doudou\AppData\Roaming\Tencent\Users\526497202\QQ\WinTemp\RichOle\U{22J@ZMS[[7X1($F[7I{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oudou\AppData\Roaming\Tencent\Users\526497202\QQ\WinTemp\RichOle\U{22J@ZMS[[7X1($F[7I{0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290" cy="1686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1FEF" w:rsidRPr="00C11FEF" w:rsidRDefault="00C11FEF" w:rsidP="00C11FEF">
      <w:pPr>
        <w:autoSpaceDE w:val="0"/>
        <w:autoSpaceDN w:val="0"/>
        <w:adjustRightInd w:val="0"/>
        <w:jc w:val="left"/>
        <w:rPr>
          <w:rFonts w:ascii="Arial" w:hAnsi="Arial" w:cs="Arial"/>
          <w:color w:val="000000"/>
          <w:kern w:val="0"/>
          <w:szCs w:val="21"/>
        </w:rPr>
      </w:pPr>
      <w:r w:rsidRPr="00C11FEF">
        <w:rPr>
          <w:rFonts w:ascii="Arial" w:hAnsi="Arial" w:cs="Arial"/>
          <w:color w:val="000000"/>
          <w:kern w:val="0"/>
          <w:szCs w:val="21"/>
        </w:rPr>
        <w:t>MHC Class II Peptides Are Generated</w:t>
      </w:r>
      <w:r w:rsidRPr="00C11FEF">
        <w:rPr>
          <w:rFonts w:ascii="Arial" w:hAnsi="Arial" w:cs="Arial" w:hint="eastAsia"/>
          <w:color w:val="000000"/>
          <w:kern w:val="0"/>
          <w:szCs w:val="21"/>
        </w:rPr>
        <w:t xml:space="preserve"> </w:t>
      </w:r>
      <w:r w:rsidRPr="00C11FEF">
        <w:rPr>
          <w:rFonts w:ascii="Arial" w:hAnsi="Arial" w:cs="Arial"/>
          <w:color w:val="000000"/>
          <w:kern w:val="0"/>
          <w:szCs w:val="21"/>
        </w:rPr>
        <w:t>in Acidified</w:t>
      </w:r>
      <w:r w:rsidRPr="00C11FEF">
        <w:rPr>
          <w:rFonts w:ascii="Arial" w:hAnsi="Arial" w:cs="Arial" w:hint="eastAsia"/>
          <w:color w:val="000000"/>
          <w:kern w:val="0"/>
          <w:szCs w:val="21"/>
        </w:rPr>
        <w:t xml:space="preserve"> </w:t>
      </w:r>
      <w:r w:rsidRPr="00C11FEF">
        <w:rPr>
          <w:rFonts w:ascii="Arial" w:hAnsi="Arial" w:cs="Arial"/>
          <w:color w:val="000000"/>
          <w:kern w:val="0"/>
          <w:szCs w:val="21"/>
        </w:rPr>
        <w:t>Endocytic Vesicles</w:t>
      </w:r>
    </w:p>
    <w:p w:rsidR="006F2D46" w:rsidRDefault="006F2D46" w:rsidP="006F2D46">
      <w:pPr>
        <w:pStyle w:val="Default"/>
        <w:rPr>
          <w:sz w:val="21"/>
          <w:szCs w:val="21"/>
        </w:rPr>
      </w:pPr>
    </w:p>
    <w:p w:rsidR="006F2D46" w:rsidRDefault="006F2D46" w:rsidP="006F2D46">
      <w:pPr>
        <w:pStyle w:val="Default"/>
        <w:rPr>
          <w:sz w:val="21"/>
          <w:szCs w:val="21"/>
        </w:rPr>
      </w:pPr>
    </w:p>
    <w:p w:rsidR="006F2D46" w:rsidRDefault="006F2D46" w:rsidP="006F2D46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if CLIP is absent?</w:t>
      </w:r>
    </w:p>
    <w:p w:rsidR="006F2D46" w:rsidRDefault="004707B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Antigens load in the ER. Peptides and other misfolded proteins may bind to MHC class II molecule in ER.</w:t>
      </w:r>
      <w:r w:rsidR="00EB1BFD">
        <w:rPr>
          <w:rFonts w:hint="eastAsia"/>
          <w:sz w:val="21"/>
          <w:szCs w:val="21"/>
        </w:rPr>
        <w:t xml:space="preserve"> MHC Class II molecules are not stable.</w:t>
      </w:r>
    </w:p>
    <w:p w:rsidR="00E522E1" w:rsidRDefault="00E522E1" w:rsidP="00EF447A">
      <w:pPr>
        <w:pStyle w:val="Default"/>
        <w:rPr>
          <w:sz w:val="21"/>
          <w:szCs w:val="21"/>
        </w:rPr>
      </w:pPr>
    </w:p>
    <w:p w:rsidR="00E522E1" w:rsidRDefault="00E522E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Lecture 9</w:t>
      </w:r>
    </w:p>
    <w:p w:rsidR="00E522E1" w:rsidRDefault="00E522E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Why are people with defects in thymic epithelium immune deficient?</w:t>
      </w:r>
    </w:p>
    <w:p w:rsidR="00E522E1" w:rsidRDefault="00E522E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Because thymus is an important place for T-cell progenitors or immature T cells develop </w:t>
      </w:r>
      <w:r>
        <w:rPr>
          <w:rFonts w:hint="eastAsia"/>
          <w:sz w:val="21"/>
          <w:szCs w:val="21"/>
        </w:rPr>
        <w:lastRenderedPageBreak/>
        <w:t xml:space="preserve">and undergo repertoire selection. Those that interact strongly with </w:t>
      </w:r>
      <w:proofErr w:type="spellStart"/>
      <w:r>
        <w:rPr>
          <w:rFonts w:hint="eastAsia"/>
          <w:sz w:val="21"/>
          <w:szCs w:val="21"/>
        </w:rPr>
        <w:t>self antigen</w:t>
      </w:r>
      <w:proofErr w:type="spellEnd"/>
      <w:r>
        <w:rPr>
          <w:rFonts w:hint="eastAsia"/>
          <w:sz w:val="21"/>
          <w:szCs w:val="21"/>
        </w:rPr>
        <w:t xml:space="preserve"> are removed from the repertoire. Thymic epithelium provides important places for immature T cells to interact. </w:t>
      </w:r>
    </w:p>
    <w:p w:rsidR="00E522E1" w:rsidRDefault="00E522E1" w:rsidP="00EF447A">
      <w:pPr>
        <w:pStyle w:val="Default"/>
        <w:rPr>
          <w:sz w:val="21"/>
          <w:szCs w:val="21"/>
        </w:rPr>
      </w:pPr>
    </w:p>
    <w:p w:rsidR="00E522E1" w:rsidRDefault="00E522E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What are the two </w:t>
      </w:r>
      <w:r>
        <w:rPr>
          <w:sz w:val="21"/>
          <w:szCs w:val="21"/>
        </w:rPr>
        <w:t>checkpoints</w:t>
      </w:r>
      <w:r>
        <w:rPr>
          <w:rFonts w:hint="eastAsia"/>
          <w:sz w:val="21"/>
          <w:szCs w:val="21"/>
        </w:rPr>
        <w:t xml:space="preserve"> in T cell development?</w:t>
      </w:r>
    </w:p>
    <w:p w:rsidR="00E522E1" w:rsidRDefault="004A5AE9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Checkpoint for pre-TCR and checkpoint for TCR</w:t>
      </w:r>
    </w:p>
    <w:p w:rsidR="004A5AE9" w:rsidRDefault="004A5AE9" w:rsidP="00EF447A">
      <w:pPr>
        <w:pStyle w:val="Default"/>
        <w:rPr>
          <w:sz w:val="21"/>
          <w:szCs w:val="21"/>
        </w:rPr>
      </w:pPr>
    </w:p>
    <w:p w:rsidR="00E522E1" w:rsidRDefault="00E522E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How does an individual T cell avoid expressing two different TCRs?</w:t>
      </w:r>
    </w:p>
    <w:p w:rsidR="00956A02" w:rsidRDefault="00956A02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Successful beta rearrangement at one chromosome will stop the rearrangement of the other.</w:t>
      </w:r>
    </w:p>
    <w:p w:rsidR="00CC2777" w:rsidRDefault="00CC2777" w:rsidP="00EF447A">
      <w:pPr>
        <w:pStyle w:val="Default"/>
        <w:rPr>
          <w:sz w:val="21"/>
          <w:szCs w:val="21"/>
        </w:rPr>
      </w:pPr>
    </w:p>
    <w:p w:rsidR="00CC2777" w:rsidRPr="00CC2777" w:rsidRDefault="00CC2777" w:rsidP="00CC2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018734" cy="841441"/>
            <wp:effectExtent l="19050" t="0" r="566" b="0"/>
            <wp:docPr id="18" name="图片 17" descr="C:\Users\doudou\AppData\Roaming\Tencent\Users\526497202\QQ\WinTemp\RichOle\O(2R7WAT]7O(AP4JG1AW{$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oudou\AppData\Roaming\Tencent\Users\526497202\QQ\WinTemp\RichOle\O(2R7WAT]7O(AP4JG1AW{$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44" cy="841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77" w:rsidRPr="00CC2777" w:rsidRDefault="00CC2777" w:rsidP="00CC2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762826" cy="2381351"/>
            <wp:effectExtent l="0" t="0" r="0" b="0"/>
            <wp:docPr id="19" name="图片 19" descr="C:\Users\doudou\AppData\Roaming\Tencent\Users\526497202\QQ\WinTemp\RichOle\6RS3L~~U]DGQ[_LQK@583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oudou\AppData\Roaming\Tencent\Users\526497202\QQ\WinTemp\RichOle\6RS3L~~U]DGQ[_LQK@583C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063" cy="2398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77" w:rsidRDefault="00CC2777" w:rsidP="00EF447A">
      <w:pPr>
        <w:pStyle w:val="Default"/>
        <w:rPr>
          <w:sz w:val="21"/>
          <w:szCs w:val="21"/>
        </w:rPr>
      </w:pPr>
    </w:p>
    <w:p w:rsidR="00147320" w:rsidRPr="00147320" w:rsidRDefault="00147320" w:rsidP="0014732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361044" cy="1567966"/>
            <wp:effectExtent l="19050" t="0" r="0" b="0"/>
            <wp:docPr id="21" name="图片 21" descr="C:\Users\doudou\AppData\Roaming\Tencent\Users\526497202\QQ\WinTemp\RichOle\T%P0R7H{1SX63@EDN)APA`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oudou\AppData\Roaming\Tencent\Users\526497202\QQ\WinTemp\RichOle\T%P0R7H{1SX63@EDN)APA`R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29" cy="156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031" w:rsidRPr="00975031" w:rsidRDefault="00975031" w:rsidP="0097503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75922" cy="1143375"/>
            <wp:effectExtent l="19050" t="0" r="878" b="0"/>
            <wp:docPr id="23" name="图片 23" descr="C:\Users\doudou\AppData\Roaming\Tencent\Users\526497202\QQ\WinTemp\RichOle\KW0`0`6GX66OO4B%5@JO%O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oudou\AppData\Roaming\Tencent\Users\526497202\QQ\WinTemp\RichOle\KW0`0`6GX66OO4B%5@JO%OF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973" cy="1144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77" w:rsidRDefault="007E7A04" w:rsidP="00EF447A">
      <w:pPr>
        <w:pStyle w:val="Default"/>
        <w:rPr>
          <w:sz w:val="21"/>
          <w:szCs w:val="21"/>
        </w:rPr>
      </w:pPr>
      <w:r w:rsidRPr="007E7A04">
        <w:rPr>
          <w:sz w:val="21"/>
          <w:szCs w:val="21"/>
        </w:rPr>
        <w:lastRenderedPageBreak/>
        <w:t>Positive selection "selects for" T cells capable of interacting with MHC</w:t>
      </w:r>
      <w:r>
        <w:rPr>
          <w:rFonts w:hint="eastAsia"/>
          <w:sz w:val="21"/>
          <w:szCs w:val="21"/>
        </w:rPr>
        <w:t>.</w:t>
      </w:r>
    </w:p>
    <w:p w:rsidR="007E7A04" w:rsidRDefault="007E7A04" w:rsidP="00EF447A">
      <w:pPr>
        <w:pStyle w:val="Default"/>
        <w:rPr>
          <w:sz w:val="21"/>
          <w:szCs w:val="21"/>
        </w:rPr>
      </w:pPr>
    </w:p>
    <w:p w:rsidR="007E7A04" w:rsidRDefault="007E7A04" w:rsidP="00EF447A">
      <w:pPr>
        <w:pStyle w:val="Default"/>
        <w:rPr>
          <w:sz w:val="21"/>
          <w:szCs w:val="21"/>
        </w:rPr>
      </w:pPr>
    </w:p>
    <w:p w:rsidR="00975031" w:rsidRDefault="0097503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is T cell negative selection?</w:t>
      </w:r>
    </w:p>
    <w:p w:rsidR="00975031" w:rsidRDefault="0097503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is the purpose of T cell negative selection?</w:t>
      </w:r>
    </w:p>
    <w:p w:rsidR="007E7A04" w:rsidRDefault="007E7A04" w:rsidP="00EF447A">
      <w:pPr>
        <w:pStyle w:val="Default"/>
        <w:rPr>
          <w:sz w:val="21"/>
          <w:szCs w:val="21"/>
        </w:rPr>
      </w:pPr>
      <w:r w:rsidRPr="007E7A04">
        <w:rPr>
          <w:sz w:val="21"/>
          <w:szCs w:val="21"/>
        </w:rPr>
        <w:t>Negative selection removes thymocytes that are capable of strongly binding with "self" MHC peptides. </w:t>
      </w:r>
    </w:p>
    <w:p w:rsidR="007E7A04" w:rsidRDefault="007E7A04" w:rsidP="00EF447A">
      <w:pPr>
        <w:pStyle w:val="Default"/>
        <w:rPr>
          <w:sz w:val="21"/>
          <w:szCs w:val="21"/>
        </w:rPr>
      </w:pPr>
    </w:p>
    <w:p w:rsidR="007E7A04" w:rsidRDefault="007E7A04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Cortical epithelial cells, MHC class I and MHC class II molecules.</w:t>
      </w:r>
    </w:p>
    <w:p w:rsidR="007E7A04" w:rsidRPr="007E7A04" w:rsidRDefault="007E7A04" w:rsidP="007E7A0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770967" cy="1278959"/>
            <wp:effectExtent l="19050" t="0" r="0" b="0"/>
            <wp:docPr id="25" name="图片 25" descr="C:\Users\doudou\AppData\Roaming\Tencent\Users\526497202\QQ\WinTemp\RichOle\W[MDB`8{BYC{[FNL~$R1HX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oudou\AppData\Roaming\Tencent\Users\526497202\QQ\WinTemp\RichOle\W[MDB`8{BYC{[FNL~$R1HXB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478" cy="127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A04" w:rsidRDefault="007E7A04" w:rsidP="00EF447A">
      <w:pPr>
        <w:pStyle w:val="Default"/>
        <w:rPr>
          <w:sz w:val="21"/>
          <w:szCs w:val="21"/>
        </w:rPr>
      </w:pPr>
    </w:p>
    <w:p w:rsidR="00975031" w:rsidRDefault="0097503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cells and molecules mediate negative selection?</w:t>
      </w:r>
    </w:p>
    <w:p w:rsidR="00975031" w:rsidRDefault="00975031" w:rsidP="00EF447A">
      <w:pPr>
        <w:pStyle w:val="Default"/>
        <w:rPr>
          <w:sz w:val="21"/>
          <w:szCs w:val="21"/>
        </w:rPr>
      </w:pPr>
    </w:p>
    <w:p w:rsidR="00504A59" w:rsidRPr="00504A59" w:rsidRDefault="00504A59" w:rsidP="00504A5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292600" cy="1483974"/>
            <wp:effectExtent l="19050" t="0" r="0" b="0"/>
            <wp:docPr id="29" name="图片 29" descr="C:\Users\doudou\AppData\Roaming\Tencent\Users\526497202\QQ\WinTemp\RichOle\H[BSQL)[VUKZ3GWM%HF40`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oudou\AppData\Roaming\Tencent\Users\526497202\QQ\WinTemp\RichOle\H[BSQL)[VUKZ3GWM%HF40`S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0" cy="148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A59" w:rsidRPr="00504A59" w:rsidRDefault="00504A59" w:rsidP="00504A5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260068" cy="2039063"/>
            <wp:effectExtent l="0" t="0" r="0" b="0"/>
            <wp:docPr id="31" name="图片 31" descr="C:\Users\doudou\AppData\Roaming\Tencent\Users\526497202\QQ\WinTemp\RichOle\(`O~6V53N5G%5QWYFPR~AQ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oudou\AppData\Roaming\Tencent\Users\526497202\QQ\WinTemp\RichOle\(`O~6V53N5G%5QWYFPR~AQ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422" cy="2046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A59" w:rsidRPr="00504A59" w:rsidRDefault="00504A59" w:rsidP="00504A59">
      <w:pPr>
        <w:widowControl/>
        <w:jc w:val="left"/>
        <w:rPr>
          <w:rFonts w:ascii="Calibri" w:eastAsia="宋体" w:hAnsi="Calibri" w:cs="Calibri"/>
          <w:kern w:val="0"/>
          <w:sz w:val="22"/>
        </w:rPr>
      </w:pPr>
    </w:p>
    <w:p w:rsidR="00504A59" w:rsidRDefault="00233CD5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Lecture 11</w:t>
      </w:r>
    </w:p>
    <w:p w:rsidR="00233CD5" w:rsidRDefault="00233CD5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are the three major surface changes of dendritic cells after antigen encounter?</w:t>
      </w:r>
    </w:p>
    <w:p w:rsidR="00233CD5" w:rsidRDefault="00233CD5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The higher expression of CCR7 (a chemokine receptor), B7 (co-stimulatory molecule) and MHC molecules.</w:t>
      </w:r>
    </w:p>
    <w:p w:rsidR="002C3F77" w:rsidRDefault="002C3F77" w:rsidP="00EF447A">
      <w:pPr>
        <w:pStyle w:val="Default"/>
        <w:rPr>
          <w:sz w:val="21"/>
          <w:szCs w:val="21"/>
        </w:rPr>
      </w:pPr>
    </w:p>
    <w:p w:rsidR="002C3F77" w:rsidRDefault="002C3F77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What are the three signals for T cell priming? Can you draw it?</w:t>
      </w:r>
    </w:p>
    <w:p w:rsidR="00676BB0" w:rsidRPr="00CE053F" w:rsidRDefault="006D686B" w:rsidP="00CE053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82177" cy="3349540"/>
            <wp:effectExtent l="0" t="0" r="0" b="0"/>
            <wp:docPr id="33" name="图片 33" descr="C:\Users\doudou\AppData\Roaming\Tencent\Users\526497202\QQ\WinTemp\RichOle\Y}3X2I]6266TCHCV%VLHK}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oudou\AppData\Roaming\Tencent\Users\526497202\QQ\WinTemp\RichOle\Y}3X2I]6266TCHCV%VLHK}M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233" cy="3353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BB0" w:rsidRDefault="00676BB0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Lecture 10</w:t>
      </w:r>
    </w:p>
    <w:p w:rsidR="00676BB0" w:rsidRDefault="00676BB0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What are the major subtypes of CD4+ T cells?</w:t>
      </w:r>
    </w:p>
    <w:p w:rsidR="00676BB0" w:rsidRDefault="00676BB0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Which cytokines are required to promote their differentiation, respectively?</w:t>
      </w:r>
    </w:p>
    <w:p w:rsidR="00676BB0" w:rsidRPr="00676BB0" w:rsidRDefault="00676BB0" w:rsidP="00676BB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83154" cy="2200428"/>
            <wp:effectExtent l="0" t="0" r="0" b="0"/>
            <wp:docPr id="35" name="图片 35" descr="C:\Users\doudou\AppData\Roaming\Tencent\Users\526497202\QQ\WinTemp\RichOle\E])XTS(WX1L@6_Z4PQIS{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oudou\AppData\Roaming\Tencent\Users\526497202\QQ\WinTemp\RichOle\E])XTS(WX1L@6_Z4PQIS{EC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22" cy="220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BB0" w:rsidRDefault="00676BB0" w:rsidP="00EF447A">
      <w:pPr>
        <w:pStyle w:val="Default"/>
        <w:rPr>
          <w:sz w:val="21"/>
          <w:szCs w:val="21"/>
        </w:rPr>
      </w:pPr>
    </w:p>
    <w:p w:rsidR="00676BB0" w:rsidRDefault="00676BB0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How does CD4 T cells help CD8 T cells?</w:t>
      </w:r>
      <w:bookmarkStart w:id="0" w:name="_GoBack"/>
      <w:bookmarkEnd w:id="0"/>
    </w:p>
    <w:p w:rsidR="00CE053F" w:rsidRPr="00CE053F" w:rsidRDefault="00CE053F" w:rsidP="00CE053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3653296" cy="2662767"/>
            <wp:effectExtent l="19050" t="0" r="4304" b="0"/>
            <wp:docPr id="37" name="图片 37" descr="C:\Users\doudou\AppData\Roaming\Tencent\Users\526497202\QQ\WinTemp\RichOle\N2RFDUFSHP$Z8ZM{)}YK}}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oudou\AppData\Roaming\Tencent\Users\526497202\QQ\WinTemp\RichOle\N2RFDUFSHP$Z8ZM{)}YK}}7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263" cy="2663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BB0" w:rsidRDefault="00CE053F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>CD8 T cell memory requires CD4 T cells.</w:t>
      </w:r>
    </w:p>
    <w:p w:rsidR="004352E6" w:rsidRDefault="004352E6" w:rsidP="00EF447A">
      <w:pPr>
        <w:pStyle w:val="Default"/>
        <w:rPr>
          <w:sz w:val="21"/>
          <w:szCs w:val="21"/>
        </w:rPr>
      </w:pPr>
    </w:p>
    <w:p w:rsidR="00570BB1" w:rsidRDefault="00570BB1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What are the </w:t>
      </w:r>
      <w:r>
        <w:rPr>
          <w:sz w:val="21"/>
          <w:szCs w:val="21"/>
        </w:rPr>
        <w:t>mechanism</w:t>
      </w:r>
      <w:r>
        <w:rPr>
          <w:rFonts w:hint="eastAsia"/>
          <w:sz w:val="21"/>
          <w:szCs w:val="21"/>
        </w:rPr>
        <w:t>s of peripheral tolerance?</w:t>
      </w:r>
    </w:p>
    <w:p w:rsidR="00570BB1" w:rsidRPr="00570BB1" w:rsidRDefault="00570BB1" w:rsidP="00570BB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509875" cy="3179234"/>
            <wp:effectExtent l="19050" t="0" r="4975" b="0"/>
            <wp:docPr id="39" name="图片 39" descr="C:\Users\doudou\AppData\Roaming\Tencent\Users\526497202\QQ\WinTemp\RichOle\(@S`UGE~B2CO(DFL@HHHUZ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oudou\AppData\Roaming\Tencent\Users\526497202\QQ\WinTemp\RichOle\(@S`UGE~B2CO(DFL@HHHUZW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498" cy="317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BB1" w:rsidRDefault="00E0611F" w:rsidP="00EF447A">
      <w:pPr>
        <w:pStyle w:val="Default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Includes: </w:t>
      </w:r>
      <w:proofErr w:type="gramStart"/>
      <w:r>
        <w:rPr>
          <w:rFonts w:hint="eastAsia"/>
          <w:sz w:val="21"/>
          <w:szCs w:val="21"/>
        </w:rPr>
        <w:t>1.immunological</w:t>
      </w:r>
      <w:proofErr w:type="gramEnd"/>
      <w:r>
        <w:rPr>
          <w:rFonts w:hint="eastAsia"/>
          <w:sz w:val="21"/>
          <w:szCs w:val="21"/>
        </w:rPr>
        <w:t xml:space="preserve"> ignorance: use anatomical barrier to prevent T cell interacting with APC. 2.</w:t>
      </w:r>
      <w:r w:rsidR="00233549"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 xml:space="preserve">deletion: induce </w:t>
      </w:r>
      <w:r w:rsidR="00FA6665">
        <w:rPr>
          <w:rFonts w:hint="eastAsia"/>
          <w:sz w:val="21"/>
          <w:szCs w:val="21"/>
        </w:rPr>
        <w:t>apoptosis of T cells. 3.</w:t>
      </w:r>
      <w:r w:rsidR="00A34B73">
        <w:rPr>
          <w:rFonts w:hint="eastAsia"/>
          <w:sz w:val="21"/>
          <w:szCs w:val="21"/>
        </w:rPr>
        <w:t xml:space="preserve"> </w:t>
      </w:r>
      <w:proofErr w:type="gramStart"/>
      <w:r>
        <w:rPr>
          <w:rFonts w:hint="eastAsia"/>
          <w:sz w:val="21"/>
          <w:szCs w:val="21"/>
        </w:rPr>
        <w:t>inhibition</w:t>
      </w:r>
      <w:r w:rsidR="00FA6665">
        <w:rPr>
          <w:rFonts w:hint="eastAsia"/>
          <w:sz w:val="21"/>
          <w:szCs w:val="21"/>
        </w:rPr>
        <w:t>:CTLA</w:t>
      </w:r>
      <w:proofErr w:type="gramEnd"/>
      <w:r w:rsidR="00FA6665">
        <w:rPr>
          <w:rFonts w:hint="eastAsia"/>
          <w:sz w:val="21"/>
          <w:szCs w:val="21"/>
        </w:rPr>
        <w:t>-4 binds B7 molecules to prevent activation of normal T cells</w:t>
      </w:r>
      <w:r w:rsidR="00A34B73">
        <w:rPr>
          <w:rFonts w:hint="eastAsia"/>
          <w:sz w:val="21"/>
          <w:szCs w:val="21"/>
        </w:rPr>
        <w:t>.4.</w:t>
      </w:r>
      <w:r>
        <w:rPr>
          <w:sz w:val="21"/>
          <w:szCs w:val="21"/>
        </w:rPr>
        <w:t>suppression</w:t>
      </w:r>
      <w:r w:rsidR="00A34B73">
        <w:rPr>
          <w:rFonts w:hint="eastAsia"/>
          <w:sz w:val="21"/>
          <w:szCs w:val="21"/>
        </w:rPr>
        <w:t xml:space="preserve">:Treg cells express IL10 and TGF-beta, which can </w:t>
      </w:r>
      <w:r w:rsidR="00A34B73">
        <w:rPr>
          <w:sz w:val="21"/>
          <w:szCs w:val="21"/>
        </w:rPr>
        <w:t>suppress</w:t>
      </w:r>
      <w:r w:rsidR="00A34B73">
        <w:rPr>
          <w:rFonts w:hint="eastAsia"/>
          <w:sz w:val="21"/>
          <w:szCs w:val="21"/>
        </w:rPr>
        <w:t xml:space="preserve"> normal T cells.</w:t>
      </w:r>
    </w:p>
    <w:p w:rsidR="00A34B73" w:rsidRDefault="00A34B73" w:rsidP="00EF447A">
      <w:pPr>
        <w:pStyle w:val="Default"/>
        <w:rPr>
          <w:sz w:val="21"/>
          <w:szCs w:val="21"/>
        </w:rPr>
      </w:pPr>
    </w:p>
    <w:p w:rsidR="00A34B73" w:rsidRPr="00676BB0" w:rsidRDefault="00A34B73" w:rsidP="00EF447A">
      <w:pPr>
        <w:pStyle w:val="Default"/>
        <w:rPr>
          <w:sz w:val="21"/>
          <w:szCs w:val="21"/>
        </w:rPr>
      </w:pPr>
    </w:p>
    <w:sectPr w:rsidR="00A34B73" w:rsidRPr="00676BB0" w:rsidSect="004308A9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42D79" w:rsidRDefault="00942D79" w:rsidP="00C32B80">
      <w:r>
        <w:separator/>
      </w:r>
    </w:p>
  </w:endnote>
  <w:endnote w:type="continuationSeparator" w:id="0">
    <w:p w:rsidR="00942D79" w:rsidRDefault="00942D79" w:rsidP="00C32B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42D79" w:rsidRDefault="00942D79" w:rsidP="00C32B80">
      <w:r>
        <w:separator/>
      </w:r>
    </w:p>
  </w:footnote>
  <w:footnote w:type="continuationSeparator" w:id="0">
    <w:p w:rsidR="00942D79" w:rsidRDefault="00942D79" w:rsidP="00C32B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BF5562E"/>
    <w:multiLevelType w:val="hybridMultilevel"/>
    <w:tmpl w:val="2058A3D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301A1084"/>
    <w:multiLevelType w:val="hybridMultilevel"/>
    <w:tmpl w:val="311092AE"/>
    <w:lvl w:ilvl="0" w:tplc="2436B4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F687C85"/>
    <w:multiLevelType w:val="hybridMultilevel"/>
    <w:tmpl w:val="4E7ECEAC"/>
    <w:lvl w:ilvl="0" w:tplc="71926E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73FEE"/>
    <w:rsid w:val="00027777"/>
    <w:rsid w:val="00076385"/>
    <w:rsid w:val="00091E30"/>
    <w:rsid w:val="000A7374"/>
    <w:rsid w:val="000D6C46"/>
    <w:rsid w:val="001036BB"/>
    <w:rsid w:val="00104396"/>
    <w:rsid w:val="00147320"/>
    <w:rsid w:val="001F33EA"/>
    <w:rsid w:val="00233549"/>
    <w:rsid w:val="00233CD5"/>
    <w:rsid w:val="0029324C"/>
    <w:rsid w:val="00297068"/>
    <w:rsid w:val="002C3F77"/>
    <w:rsid w:val="003A075A"/>
    <w:rsid w:val="0042495E"/>
    <w:rsid w:val="00426835"/>
    <w:rsid w:val="004308A9"/>
    <w:rsid w:val="004352E6"/>
    <w:rsid w:val="00466094"/>
    <w:rsid w:val="004707B1"/>
    <w:rsid w:val="00481ED0"/>
    <w:rsid w:val="004A5AE9"/>
    <w:rsid w:val="00504A59"/>
    <w:rsid w:val="00570BB1"/>
    <w:rsid w:val="00603A75"/>
    <w:rsid w:val="0061725C"/>
    <w:rsid w:val="00635292"/>
    <w:rsid w:val="00676BB0"/>
    <w:rsid w:val="006D686B"/>
    <w:rsid w:val="006F2D46"/>
    <w:rsid w:val="00714507"/>
    <w:rsid w:val="00741168"/>
    <w:rsid w:val="0076172C"/>
    <w:rsid w:val="00762333"/>
    <w:rsid w:val="007C7A00"/>
    <w:rsid w:val="007E7A04"/>
    <w:rsid w:val="00810A73"/>
    <w:rsid w:val="008D6C3D"/>
    <w:rsid w:val="00915239"/>
    <w:rsid w:val="00934542"/>
    <w:rsid w:val="00942D79"/>
    <w:rsid w:val="00956A02"/>
    <w:rsid w:val="00973FEE"/>
    <w:rsid w:val="00975031"/>
    <w:rsid w:val="00993BC1"/>
    <w:rsid w:val="009E1C3D"/>
    <w:rsid w:val="00A34B73"/>
    <w:rsid w:val="00A81686"/>
    <w:rsid w:val="00B2561F"/>
    <w:rsid w:val="00B934D6"/>
    <w:rsid w:val="00C00FEF"/>
    <w:rsid w:val="00C11FEF"/>
    <w:rsid w:val="00C24CCB"/>
    <w:rsid w:val="00C32B80"/>
    <w:rsid w:val="00CC2777"/>
    <w:rsid w:val="00CE053F"/>
    <w:rsid w:val="00E0611F"/>
    <w:rsid w:val="00E24080"/>
    <w:rsid w:val="00E522E1"/>
    <w:rsid w:val="00E62673"/>
    <w:rsid w:val="00E66CBF"/>
    <w:rsid w:val="00EB1BFD"/>
    <w:rsid w:val="00ED0505"/>
    <w:rsid w:val="00EF447A"/>
    <w:rsid w:val="00F03C99"/>
    <w:rsid w:val="00F509B7"/>
    <w:rsid w:val="00F65350"/>
    <w:rsid w:val="00FA6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60BDB07-72A6-4701-BEBE-AA0466EC3A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6535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73FEE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973FEE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973FEE"/>
    <w:rPr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C32B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semiHidden/>
    <w:rsid w:val="00C32B80"/>
    <w:rPr>
      <w:sz w:val="18"/>
      <w:szCs w:val="18"/>
    </w:rPr>
  </w:style>
  <w:style w:type="paragraph" w:styleId="a7">
    <w:name w:val="footer"/>
    <w:basedOn w:val="a"/>
    <w:link w:val="a8"/>
    <w:uiPriority w:val="99"/>
    <w:semiHidden/>
    <w:unhideWhenUsed/>
    <w:rsid w:val="00C32B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semiHidden/>
    <w:rsid w:val="00C32B8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98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5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6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8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18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9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39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8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59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35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31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24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89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6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41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2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82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81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2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67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36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8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7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19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16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8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02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9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14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57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34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7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2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15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93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69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77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05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16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9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9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65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1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85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57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41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98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83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24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1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71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52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11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12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987300-695E-43FC-A6D9-07A202021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5868</TotalTime>
  <Pages>1</Pages>
  <Words>1027</Words>
  <Characters>5856</Characters>
  <Application>Microsoft Office Word</Application>
  <DocSecurity>0</DocSecurity>
  <Lines>48</Lines>
  <Paragraphs>13</Paragraphs>
  <ScaleCrop>false</ScaleCrop>
  <Company/>
  <LinksUpToDate>false</LinksUpToDate>
  <CharactersWithSpaces>6870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doudou</dc:creator>
  <cp:lastModifiedBy>Doudou Wang</cp:lastModifiedBy>
  <cp:revision>13</cp:revision>
  <dcterms:created xsi:type="dcterms:W3CDTF">2018-02-12T14:48:00Z</dcterms:created>
  <dcterms:modified xsi:type="dcterms:W3CDTF">2020-09-21T00:43:00Z</dcterms:modified>
</cp:coreProperties>
</file>